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DA" w:rsidRDefault="005F15F3" w:rsidP="005F15F3">
      <w:pPr>
        <w:jc w:val="center"/>
      </w:pPr>
      <w:r>
        <w:t>IN THE CIRCUIT COURT OF THE THIRTEENTH JUDICIAL CIRCUIT</w:t>
      </w:r>
    </w:p>
    <w:p w:rsidR="005F15F3" w:rsidRDefault="005F15F3" w:rsidP="005F15F3">
      <w:pPr>
        <w:jc w:val="center"/>
      </w:pPr>
      <w:r>
        <w:t>HILLSBOROUGH COUNTY, FLORIDA</w:t>
      </w:r>
    </w:p>
    <w:p w:rsidR="005F15F3" w:rsidRDefault="005F15F3" w:rsidP="005F15F3">
      <w:pPr>
        <w:jc w:val="center"/>
      </w:pPr>
      <w:r>
        <w:t>CIVIL DIVISION</w:t>
      </w:r>
    </w:p>
    <w:p w:rsidR="005F15F3" w:rsidRDefault="005F15F3"/>
    <w:p w:rsidR="005F15F3" w:rsidRDefault="005F15F3">
      <w:r>
        <w:t>,</w:t>
      </w:r>
    </w:p>
    <w:p w:rsidR="005F15F3" w:rsidRDefault="005F15F3">
      <w:r>
        <w:tab/>
        <w:t>Plaintiff(s),</w:t>
      </w:r>
    </w:p>
    <w:p w:rsidR="005F15F3" w:rsidRDefault="005F15F3">
      <w:r>
        <w:tab/>
      </w:r>
      <w:r>
        <w:tab/>
      </w:r>
      <w:r>
        <w:tab/>
      </w:r>
      <w:r>
        <w:tab/>
      </w:r>
      <w:r>
        <w:tab/>
      </w:r>
      <w:r>
        <w:tab/>
      </w:r>
      <w:r>
        <w:tab/>
      </w:r>
      <w:r>
        <w:tab/>
        <w:t>Case No.:</w:t>
      </w:r>
      <w:r w:rsidR="00AD05FA">
        <w:t xml:space="preserve">  </w:t>
      </w:r>
    </w:p>
    <w:p w:rsidR="005F15F3" w:rsidRDefault="00DF12E2">
      <w:r>
        <w:t>v</w:t>
      </w:r>
      <w:r w:rsidR="005F15F3">
        <w:t>.</w:t>
      </w:r>
      <w:r w:rsidR="005F15F3">
        <w:tab/>
      </w:r>
      <w:r w:rsidR="005F15F3">
        <w:tab/>
      </w:r>
      <w:r w:rsidR="005F15F3">
        <w:tab/>
      </w:r>
      <w:r w:rsidR="005F15F3">
        <w:tab/>
      </w:r>
      <w:r w:rsidR="005F15F3">
        <w:tab/>
      </w:r>
      <w:r w:rsidR="005F15F3">
        <w:tab/>
      </w:r>
      <w:r w:rsidR="005F15F3">
        <w:tab/>
      </w:r>
      <w:r w:rsidR="005F15F3">
        <w:tab/>
        <w:t>Division “C”</w:t>
      </w:r>
    </w:p>
    <w:p w:rsidR="005F15F3" w:rsidRDefault="005F15F3"/>
    <w:p w:rsidR="005F15F3" w:rsidRDefault="005F15F3">
      <w:r>
        <w:t>,</w:t>
      </w:r>
    </w:p>
    <w:p w:rsidR="005F15F3" w:rsidRDefault="005F15F3">
      <w:r>
        <w:tab/>
        <w:t>Defendant(s).</w:t>
      </w:r>
    </w:p>
    <w:p w:rsidR="005F15F3" w:rsidRPr="005F15F3" w:rsidRDefault="005F15F3">
      <w:r>
        <w:rPr>
          <w:u w:val="single"/>
        </w:rPr>
        <w:tab/>
      </w:r>
      <w:r>
        <w:rPr>
          <w:u w:val="single"/>
        </w:rPr>
        <w:tab/>
      </w:r>
      <w:r>
        <w:rPr>
          <w:u w:val="single"/>
        </w:rPr>
        <w:tab/>
      </w:r>
      <w:r>
        <w:rPr>
          <w:u w:val="single"/>
        </w:rPr>
        <w:tab/>
      </w:r>
      <w:r>
        <w:rPr>
          <w:u w:val="single"/>
        </w:rPr>
        <w:tab/>
      </w:r>
      <w:r>
        <w:rPr>
          <w:u w:val="single"/>
        </w:rPr>
        <w:tab/>
      </w:r>
      <w:r>
        <w:rPr>
          <w:u w:val="single"/>
        </w:rPr>
        <w:tab/>
      </w:r>
      <w:r>
        <w:t>/</w:t>
      </w:r>
    </w:p>
    <w:p w:rsidR="005F15F3" w:rsidRDefault="005F15F3" w:rsidP="00FA7096">
      <w:pPr>
        <w:jc w:val="both"/>
      </w:pPr>
    </w:p>
    <w:p w:rsidR="005F15F3" w:rsidRDefault="005F15F3" w:rsidP="00056C26">
      <w:pPr>
        <w:jc w:val="center"/>
      </w:pPr>
      <w:r w:rsidRPr="005F15F3">
        <w:rPr>
          <w:b/>
          <w:u w:val="single"/>
        </w:rPr>
        <w:t>ORDER</w:t>
      </w:r>
      <w:r w:rsidR="00D26C9A">
        <w:rPr>
          <w:b/>
          <w:u w:val="single"/>
        </w:rPr>
        <w:t xml:space="preserve"> </w:t>
      </w:r>
      <w:r w:rsidRPr="005F15F3">
        <w:rPr>
          <w:b/>
          <w:u w:val="single"/>
        </w:rPr>
        <w:t xml:space="preserve">SETTING </w:t>
      </w:r>
      <w:r w:rsidR="00D26C9A">
        <w:rPr>
          <w:b/>
          <w:u w:val="single"/>
        </w:rPr>
        <w:t>CASE</w:t>
      </w:r>
      <w:r w:rsidR="00714A5E">
        <w:rPr>
          <w:b/>
          <w:u w:val="single"/>
        </w:rPr>
        <w:t xml:space="preserve"> FOR</w:t>
      </w:r>
      <w:r w:rsidR="00AD05FA">
        <w:rPr>
          <w:b/>
          <w:u w:val="single"/>
        </w:rPr>
        <w:t xml:space="preserve"> </w:t>
      </w:r>
      <w:r w:rsidRPr="005F15F3">
        <w:rPr>
          <w:b/>
          <w:u w:val="single"/>
        </w:rPr>
        <w:t>NON-JURY TRIAL</w:t>
      </w:r>
      <w:r w:rsidR="00056C26">
        <w:rPr>
          <w:b/>
          <w:u w:val="single"/>
        </w:rPr>
        <w:t xml:space="preserve"> - </w:t>
      </w:r>
      <w:r w:rsidR="00056C26" w:rsidRPr="00056C26">
        <w:rPr>
          <w:b/>
          <w:u w:val="single"/>
        </w:rPr>
        <w:t>DIVISION “C”</w:t>
      </w:r>
    </w:p>
    <w:p w:rsidR="005F15F3" w:rsidRPr="00643F96" w:rsidRDefault="00056C26" w:rsidP="00FA7096">
      <w:pPr>
        <w:jc w:val="center"/>
        <w:rPr>
          <w:b/>
        </w:rPr>
      </w:pPr>
      <w:r>
        <w:rPr>
          <w:b/>
        </w:rPr>
        <w:t>(</w:t>
      </w:r>
      <w:r w:rsidR="002A16CA">
        <w:rPr>
          <w:b/>
        </w:rPr>
        <w:t>Pro Se/</w:t>
      </w:r>
      <w:r>
        <w:rPr>
          <w:b/>
        </w:rPr>
        <w:t>Short</w:t>
      </w:r>
      <w:r w:rsidR="00751ED1">
        <w:rPr>
          <w:b/>
        </w:rPr>
        <w:t xml:space="preserve"> Form</w:t>
      </w:r>
      <w:r w:rsidR="007B0F13">
        <w:rPr>
          <w:b/>
        </w:rPr>
        <w:t>/Date Certain</w:t>
      </w:r>
      <w:r w:rsidR="00582B06">
        <w:rPr>
          <w:b/>
        </w:rPr>
        <w:t>/PTC</w:t>
      </w:r>
      <w:r>
        <w:rPr>
          <w:b/>
        </w:rPr>
        <w:t xml:space="preserve"> - </w:t>
      </w:r>
      <w:r w:rsidR="00D26C9A">
        <w:rPr>
          <w:b/>
        </w:rPr>
        <w:t xml:space="preserve">Revised </w:t>
      </w:r>
      <w:r w:rsidR="00D83EFF">
        <w:rPr>
          <w:b/>
        </w:rPr>
        <w:t>0</w:t>
      </w:r>
      <w:r w:rsidR="00AD05FA">
        <w:rPr>
          <w:b/>
        </w:rPr>
        <w:t>3</w:t>
      </w:r>
      <w:r w:rsidR="00D26C9A">
        <w:rPr>
          <w:b/>
        </w:rPr>
        <w:t>/</w:t>
      </w:r>
      <w:r w:rsidR="00AD05FA">
        <w:rPr>
          <w:b/>
        </w:rPr>
        <w:t>10</w:t>
      </w:r>
      <w:r w:rsidR="00D26C9A">
        <w:rPr>
          <w:b/>
        </w:rPr>
        <w:t>/1</w:t>
      </w:r>
      <w:r w:rsidR="00D83EFF">
        <w:rPr>
          <w:b/>
        </w:rPr>
        <w:t>7</w:t>
      </w:r>
      <w:r w:rsidR="00643F96" w:rsidRPr="00643F96">
        <w:rPr>
          <w:b/>
        </w:rPr>
        <w:t>)</w:t>
      </w:r>
    </w:p>
    <w:p w:rsidR="00643F96" w:rsidRDefault="00643F96" w:rsidP="00FA7096">
      <w:pPr>
        <w:jc w:val="both"/>
      </w:pPr>
    </w:p>
    <w:p w:rsidR="005F15F3" w:rsidRDefault="00AD05FA" w:rsidP="00FA7096">
      <w:pPr>
        <w:ind w:firstLine="720"/>
        <w:jc w:val="both"/>
      </w:pPr>
      <w:r w:rsidRPr="00AD05FA">
        <w:rPr>
          <w:b/>
        </w:rPr>
        <w:t>THIS CASE</w:t>
      </w:r>
      <w:r w:rsidR="005F15F3">
        <w:t xml:space="preserve"> </w:t>
      </w:r>
      <w:r>
        <w:t>being at issue</w:t>
      </w:r>
      <w:r w:rsidR="0069424E">
        <w:t>,</w:t>
      </w:r>
      <w:r>
        <w:t xml:space="preserve"> and the </w:t>
      </w:r>
      <w:r w:rsidR="005F15F3">
        <w:t xml:space="preserve">Court finding this case </w:t>
      </w:r>
      <w:proofErr w:type="gramStart"/>
      <w:r w:rsidR="005F15F3">
        <w:t>should be scheduled</w:t>
      </w:r>
      <w:proofErr w:type="gramEnd"/>
      <w:r w:rsidR="005F15F3">
        <w:t xml:space="preserve"> for a non-jury trial, it is ORDERED as follows:</w:t>
      </w:r>
    </w:p>
    <w:p w:rsidR="005F15F3" w:rsidRDefault="005F15F3" w:rsidP="00FA7096">
      <w:pPr>
        <w:ind w:firstLine="720"/>
        <w:jc w:val="both"/>
      </w:pPr>
    </w:p>
    <w:p w:rsidR="005F15F3" w:rsidRDefault="00787DEB" w:rsidP="00FA7096">
      <w:pPr>
        <w:pStyle w:val="ListParagraph"/>
        <w:numPr>
          <w:ilvl w:val="0"/>
          <w:numId w:val="1"/>
        </w:numPr>
        <w:ind w:left="0" w:firstLine="720"/>
        <w:jc w:val="both"/>
      </w:pPr>
      <w:r w:rsidRPr="00787DEB">
        <w:rPr>
          <w:b/>
          <w:u w:val="single"/>
        </w:rPr>
        <w:t>Non-Jury Trial Date</w:t>
      </w:r>
      <w:r w:rsidR="005F15F3">
        <w:t xml:space="preserve">.  This case is set for </w:t>
      </w:r>
      <w:r w:rsidR="003E5FDC">
        <w:t xml:space="preserve">a </w:t>
      </w:r>
      <w:r w:rsidR="005F15F3">
        <w:t xml:space="preserve">non-jury trial </w:t>
      </w:r>
      <w:r w:rsidR="007B0F13">
        <w:t xml:space="preserve">before the Honorable Elizabeth G. Rice, Circuit Judge, </w:t>
      </w:r>
      <w:r w:rsidR="003E5FDC">
        <w:t>at the George Edgecomb Courthouse, 8</w:t>
      </w:r>
      <w:r w:rsidR="005F15F3">
        <w:t>00 E. Twiggs St.</w:t>
      </w:r>
      <w:r w:rsidR="003E5FDC">
        <w:t>,</w:t>
      </w:r>
      <w:r w:rsidR="005F15F3">
        <w:t xml:space="preserve"> Tampa, FL 33602</w:t>
      </w:r>
      <w:r w:rsidR="003E5FDC">
        <w:t>,</w:t>
      </w:r>
      <w:r w:rsidR="003E7081">
        <w:t xml:space="preserve"> in Hearing Room 521/Courtroom 504 (Fifth Floor) on</w:t>
      </w:r>
      <w:r w:rsidR="005F15F3">
        <w:t xml:space="preserve"> </w:t>
      </w:r>
      <w:r w:rsidR="003E7081" w:rsidRPr="00AD05FA">
        <w:t>_______________</w:t>
      </w:r>
      <w:r w:rsidR="003E7081">
        <w:t>_____, 20___, at ____________ a.m./</w:t>
      </w:r>
      <w:r w:rsidR="003E7081" w:rsidRPr="00AD05FA">
        <w:t>p.m.</w:t>
      </w:r>
    </w:p>
    <w:p w:rsidR="003E5FDC" w:rsidRDefault="003E5FDC" w:rsidP="00FA7096">
      <w:pPr>
        <w:ind w:left="360"/>
        <w:jc w:val="both"/>
      </w:pPr>
    </w:p>
    <w:p w:rsidR="003E7081" w:rsidRDefault="00787DEB" w:rsidP="00FA7096">
      <w:pPr>
        <w:pStyle w:val="ListParagraph"/>
        <w:numPr>
          <w:ilvl w:val="0"/>
          <w:numId w:val="1"/>
        </w:numPr>
        <w:ind w:left="0" w:firstLine="720"/>
        <w:jc w:val="both"/>
      </w:pPr>
      <w:r w:rsidRPr="00787DEB">
        <w:rPr>
          <w:b/>
          <w:u w:val="single"/>
        </w:rPr>
        <w:t>Pre-Trial Conference</w:t>
      </w:r>
      <w:r w:rsidR="003E5FDC">
        <w:t xml:space="preserve">.  </w:t>
      </w:r>
      <w:r w:rsidR="00AD05FA">
        <w:t>A</w:t>
      </w:r>
      <w:r w:rsidR="00AD05FA" w:rsidRPr="00AD05FA">
        <w:t xml:space="preserve"> </w:t>
      </w:r>
      <w:r w:rsidR="003E7081" w:rsidRPr="00AD05FA">
        <w:rPr>
          <w:b/>
          <w:bCs/>
        </w:rPr>
        <w:t>Pre-Trial Conference</w:t>
      </w:r>
      <w:r w:rsidR="00AD05FA" w:rsidRPr="00AD05FA">
        <w:rPr>
          <w:b/>
          <w:bCs/>
        </w:rPr>
        <w:t xml:space="preserve"> </w:t>
      </w:r>
      <w:r w:rsidR="003E7081">
        <w:t>will</w:t>
      </w:r>
      <w:r w:rsidR="00AD05FA" w:rsidRPr="00AD05FA">
        <w:t xml:space="preserve"> be held </w:t>
      </w:r>
      <w:r w:rsidR="003E7081">
        <w:t xml:space="preserve">before the Honorable Elizabeth G. Rice, Circuit Judge, at the George Edgecomb Courthouse, 800 E. Twiggs St., Tampa, FL 33602, in Hearing Room 521 (Fifth Floor) on </w:t>
      </w:r>
      <w:r w:rsidR="003E7081" w:rsidRPr="00AD05FA">
        <w:t>_______________</w:t>
      </w:r>
      <w:r w:rsidR="003E7081">
        <w:t>_____, 20___, at ____________ a.m</w:t>
      </w:r>
      <w:proofErr w:type="gramStart"/>
      <w:r w:rsidR="003E7081">
        <w:t>./</w:t>
      </w:r>
      <w:proofErr w:type="gramEnd"/>
      <w:r w:rsidR="003E7081" w:rsidRPr="00AD05FA">
        <w:t>p.m.</w:t>
      </w:r>
    </w:p>
    <w:p w:rsidR="003E5FDC" w:rsidRDefault="003E5FDC" w:rsidP="003E7081">
      <w:pPr>
        <w:jc w:val="both"/>
      </w:pPr>
    </w:p>
    <w:p w:rsidR="00787DEB" w:rsidRDefault="00787DEB" w:rsidP="00FA7096">
      <w:pPr>
        <w:pStyle w:val="ListParagraph"/>
        <w:numPr>
          <w:ilvl w:val="0"/>
          <w:numId w:val="1"/>
        </w:numPr>
        <w:ind w:left="0" w:firstLine="720"/>
        <w:jc w:val="both"/>
      </w:pPr>
      <w:r>
        <w:rPr>
          <w:b/>
          <w:u w:val="single"/>
        </w:rPr>
        <w:t>Exchange o</w:t>
      </w:r>
      <w:r w:rsidRPr="00787DEB">
        <w:rPr>
          <w:b/>
          <w:u w:val="single"/>
        </w:rPr>
        <w:t xml:space="preserve">f </w:t>
      </w:r>
      <w:r w:rsidR="00FC6ED8">
        <w:rPr>
          <w:b/>
          <w:u w:val="single"/>
        </w:rPr>
        <w:t xml:space="preserve">Witness </w:t>
      </w:r>
      <w:r w:rsidRPr="00787DEB">
        <w:rPr>
          <w:b/>
          <w:u w:val="single"/>
        </w:rPr>
        <w:t>Lists</w:t>
      </w:r>
      <w:r w:rsidR="003E5FDC">
        <w:t xml:space="preserve">.  </w:t>
      </w:r>
      <w:proofErr w:type="gramStart"/>
      <w:r w:rsidR="00434FFC" w:rsidRPr="00915AA8">
        <w:rPr>
          <w:b/>
        </w:rPr>
        <w:t xml:space="preserve">No </w:t>
      </w:r>
      <w:r w:rsidR="00CB0146">
        <w:rPr>
          <w:b/>
        </w:rPr>
        <w:t>later t</w:t>
      </w:r>
      <w:r w:rsidR="00D6712C">
        <w:rPr>
          <w:b/>
        </w:rPr>
        <w:t>han 45</w:t>
      </w:r>
      <w:r w:rsidRPr="00915AA8">
        <w:rPr>
          <w:b/>
        </w:rPr>
        <w:t xml:space="preserve"> days before </w:t>
      </w:r>
      <w:r w:rsidR="00CB0146">
        <w:rPr>
          <w:b/>
        </w:rPr>
        <w:t xml:space="preserve">the </w:t>
      </w:r>
      <w:r w:rsidR="00D6712C">
        <w:rPr>
          <w:b/>
        </w:rPr>
        <w:t>pre-trial conference</w:t>
      </w:r>
      <w:r>
        <w:t xml:space="preserve">, </w:t>
      </w:r>
      <w:r w:rsidR="00434FFC">
        <w:t>Plaintiff/</w:t>
      </w:r>
      <w:r>
        <w:t xml:space="preserve">Plaintiff’s counsel shall </w:t>
      </w:r>
      <w:r w:rsidR="00434FFC">
        <w:t xml:space="preserve">file with the Clerk of the Court and serve on </w:t>
      </w:r>
      <w:r>
        <w:t>Defendant or Defendant’s counsel, if represented, a list of the names and addresses of all witnesses</w:t>
      </w:r>
      <w:r w:rsidR="00A700E9">
        <w:t xml:space="preserve">, </w:t>
      </w:r>
      <w:r w:rsidR="008B4779">
        <w:t>including live witnesses, deposition witnesses, video deposition witnesses</w:t>
      </w:r>
      <w:r w:rsidR="00A700E9">
        <w:t>, and expert witnesses, w</w:t>
      </w:r>
      <w:r>
        <w:t xml:space="preserve">ho are expected to testify at </w:t>
      </w:r>
      <w:r w:rsidR="00A700E9">
        <w:t>the t</w:t>
      </w:r>
      <w:r>
        <w:t>rial</w:t>
      </w:r>
      <w:r w:rsidR="00A700E9">
        <w:t xml:space="preserve"> of the</w:t>
      </w:r>
      <w:r>
        <w:t xml:space="preserve"> case</w:t>
      </w:r>
      <w:r w:rsidR="00A700E9">
        <w:t xml:space="preserve"> (collectively, “Witnesses”)</w:t>
      </w:r>
      <w:r>
        <w:t>.</w:t>
      </w:r>
      <w:proofErr w:type="gramEnd"/>
      <w:r>
        <w:t xml:space="preserve">  </w:t>
      </w:r>
      <w:r w:rsidRPr="00915AA8">
        <w:rPr>
          <w:b/>
        </w:rPr>
        <w:t xml:space="preserve">No </w:t>
      </w:r>
      <w:r w:rsidR="00CB0146">
        <w:rPr>
          <w:b/>
        </w:rPr>
        <w:t>later</w:t>
      </w:r>
      <w:r w:rsidR="00434FFC" w:rsidRPr="00915AA8">
        <w:rPr>
          <w:b/>
        </w:rPr>
        <w:t xml:space="preserve"> </w:t>
      </w:r>
      <w:r w:rsidR="00D6712C">
        <w:rPr>
          <w:b/>
        </w:rPr>
        <w:t>than 30</w:t>
      </w:r>
      <w:r w:rsidRPr="00915AA8">
        <w:rPr>
          <w:b/>
        </w:rPr>
        <w:t xml:space="preserve"> days before </w:t>
      </w:r>
      <w:r w:rsidR="00CB0146">
        <w:rPr>
          <w:b/>
        </w:rPr>
        <w:t xml:space="preserve">the </w:t>
      </w:r>
      <w:r w:rsidR="00D6712C">
        <w:rPr>
          <w:b/>
        </w:rPr>
        <w:t>pre-</w:t>
      </w:r>
      <w:r w:rsidR="00A700E9" w:rsidRPr="00915AA8">
        <w:rPr>
          <w:b/>
        </w:rPr>
        <w:t>t</w:t>
      </w:r>
      <w:r w:rsidRPr="00915AA8">
        <w:rPr>
          <w:b/>
        </w:rPr>
        <w:t>rial</w:t>
      </w:r>
      <w:r w:rsidR="00D6712C">
        <w:rPr>
          <w:b/>
        </w:rPr>
        <w:t xml:space="preserve"> conference</w:t>
      </w:r>
      <w:r>
        <w:t>, Defendant</w:t>
      </w:r>
      <w:r w:rsidR="00434FFC">
        <w:t>/Defendant</w:t>
      </w:r>
      <w:r>
        <w:t xml:space="preserve">’s counsel </w:t>
      </w:r>
      <w:r w:rsidR="00434FFC">
        <w:t>shall file with the Clerk of the Court and serve on</w:t>
      </w:r>
      <w:r>
        <w:t xml:space="preserve"> Plaintiff</w:t>
      </w:r>
      <w:r w:rsidR="00434FFC">
        <w:t xml:space="preserve"> or Plaintiff</w:t>
      </w:r>
      <w:r>
        <w:t xml:space="preserve">’s counsel, if represented, a list of names and addresses of all </w:t>
      </w:r>
      <w:r w:rsidR="00A700E9">
        <w:t>W</w:t>
      </w:r>
      <w:r>
        <w:t>itnesses</w:t>
      </w:r>
      <w:r w:rsidR="008B4779">
        <w:t xml:space="preserve">.  Failure by either party to comply with this paragraph may result in sanctions, including exclusion at trial of </w:t>
      </w:r>
      <w:proofErr w:type="gramStart"/>
      <w:r w:rsidR="00A700E9">
        <w:t>untimely disclosed</w:t>
      </w:r>
      <w:proofErr w:type="gramEnd"/>
      <w:r w:rsidR="00A700E9">
        <w:t xml:space="preserve"> W</w:t>
      </w:r>
      <w:r w:rsidR="008B4779">
        <w:t>itnesses</w:t>
      </w:r>
      <w:r w:rsidR="00A700E9">
        <w:t>.</w:t>
      </w:r>
    </w:p>
    <w:p w:rsidR="00787DEB" w:rsidRDefault="00787DEB" w:rsidP="00FA7096">
      <w:pPr>
        <w:pStyle w:val="ListParagraph"/>
        <w:jc w:val="both"/>
      </w:pPr>
    </w:p>
    <w:p w:rsidR="00787DEB" w:rsidRDefault="00787DEB" w:rsidP="00B34BE5">
      <w:pPr>
        <w:pStyle w:val="ListParagraph"/>
        <w:numPr>
          <w:ilvl w:val="1"/>
          <w:numId w:val="1"/>
        </w:numPr>
        <w:ind w:left="720" w:firstLine="720"/>
        <w:jc w:val="both"/>
      </w:pPr>
      <w:r w:rsidRPr="00787DEB">
        <w:rPr>
          <w:b/>
        </w:rPr>
        <w:t>Expert Witnesses</w:t>
      </w:r>
      <w:r>
        <w:t>.  As to each expert witness</w:t>
      </w:r>
      <w:r w:rsidR="0097050C">
        <w:t xml:space="preserve"> listed</w:t>
      </w:r>
      <w:r>
        <w:t xml:space="preserve">, each party shall disclose </w:t>
      </w:r>
      <w:r w:rsidRPr="0097050C">
        <w:rPr>
          <w:u w:val="single"/>
        </w:rPr>
        <w:t xml:space="preserve">in </w:t>
      </w:r>
      <w:r w:rsidR="00AD05FA">
        <w:rPr>
          <w:u w:val="single"/>
        </w:rPr>
        <w:t xml:space="preserve">reasonable </w:t>
      </w:r>
      <w:r w:rsidRPr="0097050C">
        <w:rPr>
          <w:u w:val="single"/>
        </w:rPr>
        <w:t>detail</w:t>
      </w:r>
      <w:r>
        <w:t xml:space="preserve"> the expert</w:t>
      </w:r>
      <w:r w:rsidR="0097050C">
        <w:t>’s area of expertise</w:t>
      </w:r>
      <w:r>
        <w:t xml:space="preserve"> and serve </w:t>
      </w:r>
      <w:r w:rsidR="0097050C">
        <w:t xml:space="preserve">on the opposing party/counsel </w:t>
      </w:r>
      <w:r>
        <w:t>a copy of each expert’s report or answers to expert interrogatories.  In the absence of a report or expert interrogator</w:t>
      </w:r>
      <w:r w:rsidR="0097050C">
        <w:t>y answers,</w:t>
      </w:r>
      <w:r>
        <w:t xml:space="preserve"> a party shall provide a </w:t>
      </w:r>
      <w:r w:rsidR="0097050C">
        <w:t xml:space="preserve">reasonably detailed </w:t>
      </w:r>
      <w:r>
        <w:t xml:space="preserve">summary of the testimony the expert </w:t>
      </w:r>
      <w:proofErr w:type="gramStart"/>
      <w:r>
        <w:t>is expected</w:t>
      </w:r>
      <w:proofErr w:type="gramEnd"/>
      <w:r>
        <w:t xml:space="preserve"> to provide.  Please note</w:t>
      </w:r>
      <w:proofErr w:type="gramStart"/>
      <w:r>
        <w:t>,</w:t>
      </w:r>
      <w:proofErr w:type="gramEnd"/>
      <w:r>
        <w:t xml:space="preserve"> </w:t>
      </w:r>
      <w:r w:rsidRPr="00787DEB">
        <w:t xml:space="preserve">expert opinions </w:t>
      </w:r>
      <w:r>
        <w:t xml:space="preserve">not </w:t>
      </w:r>
      <w:r w:rsidRPr="00787DEB">
        <w:t>disclosed in conformance with th</w:t>
      </w:r>
      <w:r>
        <w:t>is order will be excluded a</w:t>
      </w:r>
      <w:r w:rsidR="00467C80">
        <w:t>t</w:t>
      </w:r>
      <w:r>
        <w:t xml:space="preserve"> trial.</w:t>
      </w:r>
    </w:p>
    <w:p w:rsidR="00D6712C" w:rsidRDefault="00D6712C" w:rsidP="00D6712C">
      <w:pPr>
        <w:pStyle w:val="ListParagraph"/>
        <w:ind w:left="1440"/>
        <w:jc w:val="both"/>
      </w:pPr>
    </w:p>
    <w:p w:rsidR="005F251C" w:rsidRDefault="005F251C" w:rsidP="00FA7096">
      <w:pPr>
        <w:pStyle w:val="ListParagraph"/>
        <w:numPr>
          <w:ilvl w:val="0"/>
          <w:numId w:val="1"/>
        </w:numPr>
        <w:ind w:left="0" w:firstLine="720"/>
        <w:jc w:val="both"/>
      </w:pPr>
      <w:r w:rsidRPr="005F251C">
        <w:rPr>
          <w:b/>
          <w:u w:val="single"/>
        </w:rPr>
        <w:t>Discovery Deadline</w:t>
      </w:r>
      <w:r w:rsidRPr="005F251C">
        <w:t>.  All discovery</w:t>
      </w:r>
      <w:r w:rsidR="00CA1916">
        <w:t>, including compulsory medical examinations,</w:t>
      </w:r>
      <w:r w:rsidRPr="005F251C">
        <w:t xml:space="preserve"> </w:t>
      </w:r>
      <w:proofErr w:type="gramStart"/>
      <w:r w:rsidRPr="005F251C">
        <w:t>shall be completed</w:t>
      </w:r>
      <w:proofErr w:type="gramEnd"/>
      <w:r w:rsidR="00335BB1">
        <w:t xml:space="preserve"> by</w:t>
      </w:r>
      <w:r w:rsidRPr="005F251C">
        <w:t xml:space="preserve"> </w:t>
      </w:r>
      <w:r w:rsidRPr="00335BB1">
        <w:rPr>
          <w:b/>
        </w:rPr>
        <w:t xml:space="preserve">no later than 10 days before </w:t>
      </w:r>
      <w:r w:rsidR="00335BB1">
        <w:rPr>
          <w:b/>
        </w:rPr>
        <w:t xml:space="preserve">the </w:t>
      </w:r>
      <w:r w:rsidR="00D6712C">
        <w:rPr>
          <w:b/>
        </w:rPr>
        <w:t>pre-</w:t>
      </w:r>
      <w:r w:rsidRPr="00335BB1">
        <w:rPr>
          <w:b/>
        </w:rPr>
        <w:t>trial</w:t>
      </w:r>
      <w:r w:rsidR="00D6712C">
        <w:rPr>
          <w:b/>
        </w:rPr>
        <w:t xml:space="preserve"> conference</w:t>
      </w:r>
      <w:r w:rsidRPr="005F251C">
        <w:t xml:space="preserve">. </w:t>
      </w:r>
      <w:r w:rsidR="00335BB1">
        <w:t xml:space="preserve"> </w:t>
      </w:r>
      <w:r w:rsidRPr="005F251C">
        <w:t xml:space="preserve">The conduct of discovery subsequent to </w:t>
      </w:r>
      <w:r>
        <w:t>this deadline</w:t>
      </w:r>
      <w:r w:rsidRPr="005F251C">
        <w:t xml:space="preserve"> </w:t>
      </w:r>
      <w:proofErr w:type="gramStart"/>
      <w:r w:rsidRPr="005F251C">
        <w:t>will be permitted</w:t>
      </w:r>
      <w:proofErr w:type="gramEnd"/>
      <w:r w:rsidRPr="005F251C">
        <w:t xml:space="preserve"> only </w:t>
      </w:r>
      <w:r w:rsidR="00335BB1">
        <w:t xml:space="preserve">upon the entry of a </w:t>
      </w:r>
      <w:r w:rsidR="00467C80">
        <w:t>c</w:t>
      </w:r>
      <w:r w:rsidR="00335BB1">
        <w:t>ourt order, fo</w:t>
      </w:r>
      <w:r w:rsidRPr="005F251C">
        <w:t xml:space="preserve">r good cause shown and which will not delay the </w:t>
      </w:r>
      <w:r w:rsidR="009B0E5D">
        <w:t>t</w:t>
      </w:r>
      <w:r w:rsidRPr="005F251C">
        <w:t>rial.</w:t>
      </w:r>
    </w:p>
    <w:p w:rsidR="00D6712C" w:rsidRDefault="00D6712C" w:rsidP="00D6712C">
      <w:pPr>
        <w:pStyle w:val="ListParagraph"/>
        <w:jc w:val="both"/>
      </w:pPr>
    </w:p>
    <w:p w:rsidR="00D6712C" w:rsidRDefault="00D6712C" w:rsidP="00D6712C">
      <w:pPr>
        <w:pStyle w:val="ListParagraph"/>
        <w:numPr>
          <w:ilvl w:val="0"/>
          <w:numId w:val="1"/>
        </w:numPr>
        <w:ind w:left="0" w:firstLine="720"/>
        <w:jc w:val="both"/>
      </w:pPr>
      <w:r w:rsidRPr="008B4779">
        <w:rPr>
          <w:b/>
          <w:u w:val="single"/>
        </w:rPr>
        <w:t>Exchange of Exhibits</w:t>
      </w:r>
      <w:r>
        <w:t xml:space="preserve">.  All exhibits to </w:t>
      </w:r>
      <w:proofErr w:type="gramStart"/>
      <w:r>
        <w:t>be offered</w:t>
      </w:r>
      <w:proofErr w:type="gramEnd"/>
      <w:r>
        <w:t xml:space="preserve"> at trial shall be tendered physically to the opposing party or party’s counsel, if represented, </w:t>
      </w:r>
      <w:r w:rsidRPr="00915AA8">
        <w:rPr>
          <w:b/>
        </w:rPr>
        <w:t xml:space="preserve">no </w:t>
      </w:r>
      <w:r>
        <w:rPr>
          <w:b/>
        </w:rPr>
        <w:t>later</w:t>
      </w:r>
      <w:r w:rsidRPr="00915AA8">
        <w:rPr>
          <w:b/>
        </w:rPr>
        <w:t xml:space="preserve"> than </w:t>
      </w:r>
      <w:r>
        <w:rPr>
          <w:b/>
        </w:rPr>
        <w:t xml:space="preserve">the conclusion of the pre-trial </w:t>
      </w:r>
      <w:r>
        <w:rPr>
          <w:b/>
        </w:rPr>
        <w:lastRenderedPageBreak/>
        <w:t>conference</w:t>
      </w:r>
      <w:r>
        <w:t xml:space="preserve">.  Failure by either party to comply with this paragraph may result in sanctions, including exclusion at trial of </w:t>
      </w:r>
      <w:r w:rsidR="00B77829">
        <w:t>untimely-disclosed</w:t>
      </w:r>
      <w:r>
        <w:t xml:space="preserve"> exhibits.</w:t>
      </w:r>
    </w:p>
    <w:p w:rsidR="00D6712C" w:rsidRDefault="00D6712C" w:rsidP="00D6712C">
      <w:pPr>
        <w:pStyle w:val="ListParagraph"/>
        <w:jc w:val="both"/>
      </w:pPr>
    </w:p>
    <w:p w:rsidR="005F251C" w:rsidRDefault="005F251C" w:rsidP="00A310C9">
      <w:pPr>
        <w:pStyle w:val="ListParagraph"/>
        <w:numPr>
          <w:ilvl w:val="0"/>
          <w:numId w:val="1"/>
        </w:numPr>
        <w:ind w:left="0" w:firstLine="720"/>
        <w:jc w:val="both"/>
      </w:pPr>
      <w:r w:rsidRPr="00A310C9">
        <w:rPr>
          <w:b/>
          <w:u w:val="single"/>
        </w:rPr>
        <w:t>Supplementation of Witness and Exhibit Lists</w:t>
      </w:r>
      <w:r w:rsidRPr="005F251C">
        <w:t xml:space="preserve">.  In addition, any party seeking to supplement that party’s witness or exhibit list after the </w:t>
      </w:r>
      <w:r w:rsidR="009B0E5D">
        <w:t>d</w:t>
      </w:r>
      <w:r w:rsidRPr="005F251C">
        <w:t xml:space="preserve">iscovery </w:t>
      </w:r>
      <w:r w:rsidR="009B0E5D">
        <w:t>d</w:t>
      </w:r>
      <w:r w:rsidRPr="005F251C">
        <w:t xml:space="preserve">eadline set forth above, must seek leave of Court to do so and must show good cause as to why the witness, </w:t>
      </w:r>
      <w:r w:rsidR="003D4A9C">
        <w:t xml:space="preserve">document, or other information </w:t>
      </w:r>
      <w:proofErr w:type="gramStart"/>
      <w:r w:rsidRPr="005F251C">
        <w:t>was omitted</w:t>
      </w:r>
      <w:proofErr w:type="gramEnd"/>
      <w:r w:rsidRPr="005F251C">
        <w:t xml:space="preserve"> from the initial witness or exhibit list.</w:t>
      </w:r>
    </w:p>
    <w:p w:rsidR="009B0E5D" w:rsidRDefault="009B0E5D" w:rsidP="00FA7096">
      <w:pPr>
        <w:pStyle w:val="ListParagraph"/>
        <w:jc w:val="both"/>
      </w:pPr>
    </w:p>
    <w:p w:rsidR="005F251C" w:rsidRDefault="005F251C" w:rsidP="00FA7096">
      <w:pPr>
        <w:pStyle w:val="ListParagraph"/>
        <w:numPr>
          <w:ilvl w:val="0"/>
          <w:numId w:val="1"/>
        </w:numPr>
        <w:ind w:left="0" w:firstLine="720"/>
        <w:jc w:val="both"/>
      </w:pPr>
      <w:r w:rsidRPr="009B0E5D">
        <w:rPr>
          <w:b/>
          <w:u w:val="single"/>
        </w:rPr>
        <w:t>Motions</w:t>
      </w:r>
      <w:r w:rsidR="00467C80">
        <w:t xml:space="preserve">.  </w:t>
      </w:r>
      <w:r w:rsidR="00467C80" w:rsidRPr="00467C80">
        <w:rPr>
          <w:u w:val="single"/>
        </w:rPr>
        <w:t>All</w:t>
      </w:r>
      <w:r w:rsidR="00467C80">
        <w:t xml:space="preserve"> motions </w:t>
      </w:r>
      <w:proofErr w:type="gramStart"/>
      <w:r w:rsidRPr="005F251C">
        <w:t>shall be filed</w:t>
      </w:r>
      <w:proofErr w:type="gramEnd"/>
      <w:r w:rsidR="009C06AF">
        <w:t xml:space="preserve"> by</w:t>
      </w:r>
      <w:r w:rsidRPr="005F251C">
        <w:t xml:space="preserve"> </w:t>
      </w:r>
      <w:r w:rsidRPr="00335BB1">
        <w:rPr>
          <w:b/>
        </w:rPr>
        <w:t xml:space="preserve">no later than </w:t>
      </w:r>
      <w:r w:rsidR="00E3036A">
        <w:rPr>
          <w:b/>
        </w:rPr>
        <w:t>10</w:t>
      </w:r>
      <w:r w:rsidR="009B0E5D" w:rsidRPr="00335BB1">
        <w:rPr>
          <w:b/>
        </w:rPr>
        <w:t xml:space="preserve"> </w:t>
      </w:r>
      <w:r w:rsidRPr="00335BB1">
        <w:rPr>
          <w:b/>
        </w:rPr>
        <w:t>day</w:t>
      </w:r>
      <w:r w:rsidR="009B0E5D" w:rsidRPr="00335BB1">
        <w:rPr>
          <w:b/>
        </w:rPr>
        <w:t>s</w:t>
      </w:r>
      <w:r w:rsidRPr="00335BB1">
        <w:rPr>
          <w:b/>
        </w:rPr>
        <w:t xml:space="preserve"> before the </w:t>
      </w:r>
      <w:r w:rsidR="00E3036A">
        <w:rPr>
          <w:b/>
        </w:rPr>
        <w:t>pre-trial conference</w:t>
      </w:r>
      <w:r w:rsidR="009B0E5D">
        <w:t>.</w:t>
      </w:r>
      <w:r w:rsidRPr="005F251C">
        <w:t xml:space="preserve">  </w:t>
      </w:r>
      <w:r w:rsidR="0020711A">
        <w:t xml:space="preserve">Any </w:t>
      </w:r>
      <w:r w:rsidRPr="005F251C">
        <w:t>mot</w:t>
      </w:r>
      <w:r w:rsidR="00335BB1">
        <w:t>ion</w:t>
      </w:r>
      <w:r w:rsidR="009B0E5D">
        <w:t xml:space="preserve"> </w:t>
      </w:r>
      <w:r w:rsidRPr="00467C80">
        <w:rPr>
          <w:u w:val="single"/>
        </w:rPr>
        <w:t>not heard</w:t>
      </w:r>
      <w:r w:rsidRPr="005F251C">
        <w:t xml:space="preserve"> </w:t>
      </w:r>
      <w:r w:rsidR="00ED3E8A">
        <w:t xml:space="preserve">by </w:t>
      </w:r>
      <w:r w:rsidR="00E3036A">
        <w:rPr>
          <w:b/>
        </w:rPr>
        <w:t xml:space="preserve">at least </w:t>
      </w:r>
      <w:r w:rsidR="00E34E4F">
        <w:rPr>
          <w:b/>
        </w:rPr>
        <w:t>five</w:t>
      </w:r>
      <w:r w:rsidR="00ED3E8A" w:rsidRPr="00ED3E8A">
        <w:rPr>
          <w:b/>
        </w:rPr>
        <w:t xml:space="preserve"> days before the trial</w:t>
      </w:r>
      <w:r w:rsidR="00ED3E8A">
        <w:t xml:space="preserve"> </w:t>
      </w:r>
      <w:proofErr w:type="gramStart"/>
      <w:r w:rsidR="0020711A">
        <w:t xml:space="preserve">will be </w:t>
      </w:r>
      <w:r w:rsidRPr="005F251C">
        <w:t>deemed</w:t>
      </w:r>
      <w:proofErr w:type="gramEnd"/>
      <w:r w:rsidRPr="005F251C">
        <w:t xml:space="preserve"> abandoned.</w:t>
      </w:r>
      <w:r w:rsidR="00467C80">
        <w:t xml:space="preserve">  The parties and counsel </w:t>
      </w:r>
      <w:proofErr w:type="gramStart"/>
      <w:r w:rsidR="00467C80">
        <w:t>are admonished</w:t>
      </w:r>
      <w:proofErr w:type="gramEnd"/>
      <w:r w:rsidR="00467C80">
        <w:t xml:space="preserve"> to</w:t>
      </w:r>
      <w:r w:rsidR="00D25F14">
        <w:t xml:space="preserve"> file their motions and</w:t>
      </w:r>
      <w:r w:rsidR="00467C80">
        <w:t xml:space="preserve"> seek </w:t>
      </w:r>
      <w:r w:rsidR="00E3036A">
        <w:t xml:space="preserve">and obtain </w:t>
      </w:r>
      <w:r w:rsidR="00467C80">
        <w:t xml:space="preserve">hearing time </w:t>
      </w:r>
      <w:r w:rsidR="00D25F14">
        <w:t>well</w:t>
      </w:r>
      <w:r w:rsidR="00467C80">
        <w:t xml:space="preserve"> in advance of deadlines </w:t>
      </w:r>
      <w:r w:rsidR="00D25F14">
        <w:t xml:space="preserve">due to </w:t>
      </w:r>
      <w:r w:rsidR="00467C80">
        <w:t>the limited availability of hearing time closer to trial.</w:t>
      </w:r>
    </w:p>
    <w:p w:rsidR="008049D8" w:rsidRDefault="008049D8" w:rsidP="008049D8">
      <w:pPr>
        <w:pStyle w:val="ListParagraph"/>
      </w:pPr>
    </w:p>
    <w:p w:rsidR="008049D8" w:rsidRDefault="008049D8" w:rsidP="00FA7096">
      <w:pPr>
        <w:pStyle w:val="ListParagraph"/>
        <w:numPr>
          <w:ilvl w:val="0"/>
          <w:numId w:val="1"/>
        </w:numPr>
        <w:ind w:left="0" w:firstLine="720"/>
        <w:jc w:val="both"/>
      </w:pPr>
      <w:r w:rsidRPr="008049D8">
        <w:rPr>
          <w:b/>
          <w:u w:val="single"/>
        </w:rPr>
        <w:t>Witness Availability</w:t>
      </w:r>
      <w:r>
        <w:t>.  The parties shall do all things reasonable and necessary to assure the availability of their witnesses for trial or to preserve their witnesses’ testimony for trial as provided by the Florida Rules of Civil Procedure.</w:t>
      </w:r>
    </w:p>
    <w:p w:rsidR="005D779F" w:rsidRDefault="005D779F" w:rsidP="005D779F">
      <w:pPr>
        <w:pStyle w:val="ListParagraph"/>
      </w:pPr>
    </w:p>
    <w:p w:rsidR="005D779F" w:rsidRDefault="005D779F" w:rsidP="005D779F">
      <w:pPr>
        <w:pStyle w:val="ListParagraph"/>
        <w:numPr>
          <w:ilvl w:val="0"/>
          <w:numId w:val="1"/>
        </w:numPr>
        <w:ind w:left="0" w:firstLine="720"/>
        <w:jc w:val="both"/>
      </w:pPr>
      <w:r w:rsidRPr="00675698">
        <w:rPr>
          <w:b/>
          <w:u w:val="single"/>
        </w:rPr>
        <w:t>Exhibit “A” – Pro Se</w:t>
      </w:r>
      <w:r>
        <w:rPr>
          <w:b/>
          <w:u w:val="single"/>
        </w:rPr>
        <w:t>/Self-Represented</w:t>
      </w:r>
      <w:r w:rsidRPr="00675698">
        <w:rPr>
          <w:b/>
          <w:u w:val="single"/>
        </w:rPr>
        <w:t xml:space="preserve"> Parties</w:t>
      </w:r>
      <w:r>
        <w:t xml:space="preserve">.  The parties </w:t>
      </w:r>
      <w:proofErr w:type="gramStart"/>
      <w:r>
        <w:t>additionally are ordered and directed to comply with the requirements set forth on Exhibit “A” attached to this order</w:t>
      </w:r>
      <w:proofErr w:type="gramEnd"/>
      <w:r>
        <w:t>.  The exhibit,</w:t>
      </w:r>
      <w:r w:rsidRPr="00B77829">
        <w:t xml:space="preserve"> </w:t>
      </w:r>
      <w:r>
        <w:t>among other things, outlines what a pro se/self-represented party (in most cases) should do to prepare for the trial and what a pro se/self-represented party should bring with him/her to the trial.</w:t>
      </w:r>
    </w:p>
    <w:p w:rsidR="005D779F" w:rsidRDefault="005D779F" w:rsidP="005D779F">
      <w:pPr>
        <w:jc w:val="both"/>
      </w:pPr>
    </w:p>
    <w:p w:rsidR="005F251C" w:rsidRDefault="005F251C" w:rsidP="00FA7096">
      <w:pPr>
        <w:pStyle w:val="ListParagraph"/>
        <w:numPr>
          <w:ilvl w:val="0"/>
          <w:numId w:val="1"/>
        </w:numPr>
        <w:ind w:left="0" w:firstLine="720"/>
        <w:jc w:val="both"/>
      </w:pPr>
      <w:r w:rsidRPr="0020711A">
        <w:rPr>
          <w:b/>
          <w:u w:val="single"/>
        </w:rPr>
        <w:t>Mediation/Arbitration</w:t>
      </w:r>
      <w:r w:rsidRPr="005F251C">
        <w:t>.  The case shall be mediated or arbitrated</w:t>
      </w:r>
      <w:r w:rsidR="009C06AF">
        <w:t xml:space="preserve"> by</w:t>
      </w:r>
      <w:r w:rsidRPr="005F251C">
        <w:t xml:space="preserve"> </w:t>
      </w:r>
      <w:r w:rsidR="009B0E5D" w:rsidRPr="00335BB1">
        <w:rPr>
          <w:b/>
        </w:rPr>
        <w:t>no l</w:t>
      </w:r>
      <w:r w:rsidR="009C06AF">
        <w:rPr>
          <w:b/>
        </w:rPr>
        <w:t xml:space="preserve">ater </w:t>
      </w:r>
      <w:r w:rsidR="009B0E5D" w:rsidRPr="00335BB1">
        <w:rPr>
          <w:b/>
        </w:rPr>
        <w:t xml:space="preserve">than </w:t>
      </w:r>
      <w:r w:rsidR="00E3036A">
        <w:rPr>
          <w:b/>
        </w:rPr>
        <w:t>the pre-trial conference</w:t>
      </w:r>
      <w:r w:rsidR="009B0E5D">
        <w:t>,</w:t>
      </w:r>
      <w:r w:rsidRPr="005F251C">
        <w:t xml:space="preserve"> unless waived by the Court</w:t>
      </w:r>
      <w:r w:rsidR="009B0E5D">
        <w:t xml:space="preserve"> in writing</w:t>
      </w:r>
      <w:r w:rsidRPr="005F251C">
        <w:t>.</w:t>
      </w:r>
    </w:p>
    <w:p w:rsidR="00C91980" w:rsidRDefault="00C91980" w:rsidP="00FA7096">
      <w:pPr>
        <w:pStyle w:val="ListParagraph"/>
        <w:jc w:val="both"/>
      </w:pPr>
    </w:p>
    <w:p w:rsidR="005F251C" w:rsidRDefault="005F251C" w:rsidP="00FA7096">
      <w:pPr>
        <w:pStyle w:val="ListParagraph"/>
        <w:numPr>
          <w:ilvl w:val="0"/>
          <w:numId w:val="1"/>
        </w:numPr>
        <w:ind w:left="0" w:firstLine="720"/>
        <w:jc w:val="both"/>
      </w:pPr>
      <w:r w:rsidRPr="00C91980">
        <w:rPr>
          <w:b/>
          <w:u w:val="single"/>
        </w:rPr>
        <w:t>Audio-Visual/Technology Needs</w:t>
      </w:r>
      <w:r w:rsidRPr="005F251C">
        <w:t xml:space="preserve">.  </w:t>
      </w:r>
      <w:r w:rsidRPr="00CB0146">
        <w:rPr>
          <w:b/>
        </w:rPr>
        <w:t xml:space="preserve">No </w:t>
      </w:r>
      <w:r w:rsidR="00BF086E">
        <w:rPr>
          <w:b/>
        </w:rPr>
        <w:t>later</w:t>
      </w:r>
      <w:r w:rsidR="00CB0146" w:rsidRPr="00CB0146">
        <w:rPr>
          <w:b/>
        </w:rPr>
        <w:t xml:space="preserve"> </w:t>
      </w:r>
      <w:r w:rsidRPr="00CB0146">
        <w:rPr>
          <w:b/>
        </w:rPr>
        <w:t xml:space="preserve">than </w:t>
      </w:r>
      <w:r w:rsidR="00E34E4F">
        <w:rPr>
          <w:b/>
        </w:rPr>
        <w:t xml:space="preserve">five </w:t>
      </w:r>
      <w:r w:rsidRPr="00CB0146">
        <w:rPr>
          <w:b/>
        </w:rPr>
        <w:t xml:space="preserve">days before the </w:t>
      </w:r>
      <w:r w:rsidR="00CB0146" w:rsidRPr="00CB0146">
        <w:rPr>
          <w:b/>
        </w:rPr>
        <w:t>t</w:t>
      </w:r>
      <w:r w:rsidRPr="00CB0146">
        <w:rPr>
          <w:b/>
        </w:rPr>
        <w:t>rial</w:t>
      </w:r>
      <w:r w:rsidRPr="005F251C">
        <w:t>, the parties</w:t>
      </w:r>
      <w:r w:rsidR="0020711A">
        <w:t>/</w:t>
      </w:r>
      <w:r w:rsidRPr="005F251C">
        <w:t>counsel shall notify the Court's Business Center (CBC) (813-272-5520) as to any audio-visual equipment or other multi-media technology they int</w:t>
      </w:r>
      <w:r w:rsidR="0020711A">
        <w:t>end to reserve for use at trial</w:t>
      </w:r>
      <w:r w:rsidRPr="005F251C">
        <w:t>.</w:t>
      </w:r>
    </w:p>
    <w:p w:rsidR="00C91980" w:rsidRDefault="00C91980" w:rsidP="00FA7096">
      <w:pPr>
        <w:pStyle w:val="ListParagraph"/>
        <w:jc w:val="both"/>
      </w:pPr>
    </w:p>
    <w:p w:rsidR="005F251C" w:rsidRDefault="005F251C" w:rsidP="00FA7096">
      <w:pPr>
        <w:pStyle w:val="ListParagraph"/>
        <w:numPr>
          <w:ilvl w:val="0"/>
          <w:numId w:val="1"/>
        </w:numPr>
        <w:ind w:left="0" w:firstLine="720"/>
        <w:jc w:val="both"/>
      </w:pPr>
      <w:r w:rsidRPr="00C91980">
        <w:rPr>
          <w:b/>
          <w:u w:val="single"/>
        </w:rPr>
        <w:t>Court Reporter</w:t>
      </w:r>
      <w:r w:rsidRPr="005F251C">
        <w:t xml:space="preserve">.  </w:t>
      </w:r>
      <w:r w:rsidRPr="009C06AF">
        <w:rPr>
          <w:b/>
        </w:rPr>
        <w:t xml:space="preserve">No later than </w:t>
      </w:r>
      <w:r w:rsidR="00E34E4F">
        <w:rPr>
          <w:b/>
        </w:rPr>
        <w:t>five</w:t>
      </w:r>
      <w:r w:rsidR="009C06AF" w:rsidRPr="009C06AF">
        <w:rPr>
          <w:b/>
        </w:rPr>
        <w:t xml:space="preserve"> </w:t>
      </w:r>
      <w:r w:rsidR="009C06AF">
        <w:rPr>
          <w:b/>
        </w:rPr>
        <w:t>days before the t</w:t>
      </w:r>
      <w:r w:rsidRPr="009C06AF">
        <w:rPr>
          <w:b/>
        </w:rPr>
        <w:t>rial</w:t>
      </w:r>
      <w:r w:rsidRPr="005F251C">
        <w:t>, counsel for the parties shall, if desired, secure the servic</w:t>
      </w:r>
      <w:r w:rsidR="009C06AF">
        <w:t>es of a court reporter for the t</w:t>
      </w:r>
      <w:r w:rsidRPr="005F251C">
        <w:t>rial</w:t>
      </w:r>
      <w:r w:rsidR="009C06AF">
        <w:t>.</w:t>
      </w:r>
    </w:p>
    <w:p w:rsidR="00C91980" w:rsidRDefault="00C91980" w:rsidP="00FA7096">
      <w:pPr>
        <w:pStyle w:val="ListParagraph"/>
        <w:jc w:val="both"/>
      </w:pPr>
    </w:p>
    <w:p w:rsidR="005F251C" w:rsidRDefault="005F251C" w:rsidP="00FA7096">
      <w:pPr>
        <w:pStyle w:val="ListParagraph"/>
        <w:numPr>
          <w:ilvl w:val="0"/>
          <w:numId w:val="1"/>
        </w:numPr>
        <w:ind w:left="0" w:firstLine="720"/>
        <w:jc w:val="both"/>
      </w:pPr>
      <w:r w:rsidRPr="00C91980">
        <w:rPr>
          <w:b/>
          <w:u w:val="single"/>
        </w:rPr>
        <w:t>Notice of Settlement</w:t>
      </w:r>
      <w:r w:rsidRPr="005F251C">
        <w:t>.  The parti</w:t>
      </w:r>
      <w:r w:rsidR="009C06AF">
        <w:t>es shall immediately notify the</w:t>
      </w:r>
      <w:r w:rsidRPr="005F251C">
        <w:t xml:space="preserve"> Court of </w:t>
      </w:r>
      <w:r w:rsidR="00B64891">
        <w:t xml:space="preserve">any </w:t>
      </w:r>
      <w:r w:rsidRPr="005F251C">
        <w:t xml:space="preserve">settlement </w:t>
      </w:r>
      <w:r w:rsidR="00B64891">
        <w:t xml:space="preserve">of the case </w:t>
      </w:r>
      <w:r w:rsidRPr="005F251C">
        <w:t xml:space="preserve">and </w:t>
      </w:r>
      <w:r w:rsidR="009C06AF">
        <w:t xml:space="preserve">shall </w:t>
      </w:r>
      <w:r w:rsidRPr="005F251C">
        <w:t>submit</w:t>
      </w:r>
      <w:r w:rsidR="00B64891">
        <w:t xml:space="preserve"> to the Court by </w:t>
      </w:r>
      <w:r w:rsidR="00B64891" w:rsidRPr="00B64891">
        <w:rPr>
          <w:b/>
        </w:rPr>
        <w:t>no later than the one business day before the trial</w:t>
      </w:r>
      <w:r w:rsidR="00B64891">
        <w:t xml:space="preserve"> </w:t>
      </w:r>
      <w:r w:rsidRPr="005F251C">
        <w:t>a stipulation</w:t>
      </w:r>
      <w:r w:rsidR="00B64891">
        <w:t>/joint motion for an order of d</w:t>
      </w:r>
      <w:r w:rsidRPr="005F251C">
        <w:t>ismissa</w:t>
      </w:r>
      <w:r w:rsidR="00B64891">
        <w:t xml:space="preserve">l, together with a proposed Order of Dismissal and completed </w:t>
      </w:r>
      <w:r w:rsidRPr="005F251C">
        <w:t>Final Disposition Form</w:t>
      </w:r>
      <w:r w:rsidR="009C06AF">
        <w:t xml:space="preserve">.  Otherwise, all parties and their counsel </w:t>
      </w:r>
      <w:r w:rsidR="00B64891">
        <w:t>MUST</w:t>
      </w:r>
      <w:r w:rsidR="009C06AF">
        <w:t xml:space="preserve"> appear at trial.</w:t>
      </w:r>
    </w:p>
    <w:p w:rsidR="00C91980" w:rsidRDefault="00C91980" w:rsidP="00FA7096">
      <w:pPr>
        <w:pStyle w:val="ListParagraph"/>
        <w:jc w:val="both"/>
      </w:pPr>
    </w:p>
    <w:p w:rsidR="005F251C" w:rsidRDefault="005F251C" w:rsidP="00FA7096">
      <w:pPr>
        <w:pStyle w:val="ListParagraph"/>
        <w:numPr>
          <w:ilvl w:val="0"/>
          <w:numId w:val="1"/>
        </w:numPr>
        <w:ind w:left="0" w:firstLine="720"/>
        <w:jc w:val="both"/>
      </w:pPr>
      <w:r w:rsidRPr="00C91980">
        <w:rPr>
          <w:b/>
          <w:u w:val="single"/>
        </w:rPr>
        <w:t>Appropriate Dress</w:t>
      </w:r>
      <w:r w:rsidRPr="005F251C">
        <w:t>.  Appropriate dress is required for court.  Collarless shirts, shorts, and flip-flops are inappropriate.  It will be the counsels’ responsibility to inform their respective clients, parties, witnesses and anticipated spectators of the requirements for appropriate dress.</w:t>
      </w:r>
    </w:p>
    <w:p w:rsidR="008049D8" w:rsidRDefault="008049D8" w:rsidP="008049D8">
      <w:pPr>
        <w:jc w:val="both"/>
      </w:pPr>
    </w:p>
    <w:p w:rsidR="00335BB1" w:rsidRDefault="00335BB1" w:rsidP="00FA7096">
      <w:pPr>
        <w:pStyle w:val="ListParagraph"/>
        <w:numPr>
          <w:ilvl w:val="0"/>
          <w:numId w:val="1"/>
        </w:numPr>
        <w:ind w:left="0" w:firstLine="720"/>
        <w:jc w:val="both"/>
      </w:pPr>
      <w:r w:rsidRPr="005F251C">
        <w:rPr>
          <w:b/>
          <w:u w:val="single"/>
        </w:rPr>
        <w:t>Continuances</w:t>
      </w:r>
      <w:r w:rsidR="00AD05FA">
        <w:t xml:space="preserve">.  Stipulations between </w:t>
      </w:r>
      <w:proofErr w:type="gramStart"/>
      <w:r w:rsidR="00AD05FA">
        <w:t>counsel/</w:t>
      </w:r>
      <w:proofErr w:type="gramEnd"/>
      <w:r w:rsidR="00AD05FA">
        <w:t xml:space="preserve">the parties </w:t>
      </w:r>
      <w:r>
        <w:t>as to a continuance of the trial are of no force and effect</w:t>
      </w:r>
      <w:r w:rsidR="00003BDA">
        <w:t>,</w:t>
      </w:r>
      <w:r>
        <w:t xml:space="preserve"> and </w:t>
      </w:r>
      <w:r w:rsidR="00AD05FA">
        <w:t>counsel/</w:t>
      </w:r>
      <w:r>
        <w:t xml:space="preserve">the parties should not presume that the Court will continue </w:t>
      </w:r>
      <w:r w:rsidR="00003BDA">
        <w:t xml:space="preserve">the </w:t>
      </w:r>
      <w:r>
        <w:t xml:space="preserve">trial </w:t>
      </w:r>
      <w:r w:rsidR="00003BDA">
        <w:t xml:space="preserve">of the case </w:t>
      </w:r>
      <w:r>
        <w:t>simply because counsel</w:t>
      </w:r>
      <w:r w:rsidR="00AD05FA">
        <w:t>/the parties</w:t>
      </w:r>
      <w:r>
        <w:t xml:space="preserve"> have so agreed between themselves.</w:t>
      </w:r>
    </w:p>
    <w:p w:rsidR="00C91980" w:rsidRDefault="00C91980" w:rsidP="00FA7096">
      <w:pPr>
        <w:pStyle w:val="ListParagraph"/>
        <w:jc w:val="both"/>
      </w:pPr>
    </w:p>
    <w:p w:rsidR="005F251C" w:rsidRPr="005F251C" w:rsidRDefault="005F251C" w:rsidP="00FA7096">
      <w:pPr>
        <w:pStyle w:val="ListParagraph"/>
        <w:numPr>
          <w:ilvl w:val="0"/>
          <w:numId w:val="1"/>
        </w:numPr>
        <w:ind w:left="0" w:firstLine="720"/>
        <w:jc w:val="both"/>
      </w:pPr>
      <w:r w:rsidRPr="00C91980">
        <w:rPr>
          <w:b/>
          <w:u w:val="single"/>
        </w:rPr>
        <w:t>Sanctions</w:t>
      </w:r>
      <w:r w:rsidRPr="005F251C">
        <w:t>.  Failure to comply</w:t>
      </w:r>
      <w:r w:rsidR="00003BDA">
        <w:t xml:space="preserve"> with the requirements of this o</w:t>
      </w:r>
      <w:r w:rsidRPr="005F251C">
        <w:t xml:space="preserve">rder will subject the non-compliant party/counsel to appropriate sanctions.  Furthermore, a party’s failure to timely and properly </w:t>
      </w:r>
      <w:r w:rsidR="00E64D6B">
        <w:t xml:space="preserve">disclose a witness or exhibit or </w:t>
      </w:r>
      <w:r w:rsidRPr="005F251C">
        <w:t xml:space="preserve">supplement the party’s witness or exhibit list may result in that party’s inability to use as evidence any </w:t>
      </w:r>
      <w:r w:rsidR="00E64D6B">
        <w:t xml:space="preserve">untimely disclosed </w:t>
      </w:r>
      <w:r w:rsidRPr="005F251C">
        <w:t xml:space="preserve">witness, document, or </w:t>
      </w:r>
      <w:r w:rsidR="00E64D6B">
        <w:t xml:space="preserve">other </w:t>
      </w:r>
      <w:r w:rsidRPr="005F251C">
        <w:t>information</w:t>
      </w:r>
      <w:r w:rsidR="00E64D6B">
        <w:t>.</w:t>
      </w:r>
    </w:p>
    <w:p w:rsidR="008049D8" w:rsidRDefault="008049D8" w:rsidP="008049D8">
      <w:pPr>
        <w:pStyle w:val="ListParagraph"/>
        <w:jc w:val="both"/>
      </w:pPr>
    </w:p>
    <w:p w:rsidR="008049D8" w:rsidRDefault="008049D8" w:rsidP="008049D8">
      <w:pPr>
        <w:pStyle w:val="ListParagraph"/>
        <w:numPr>
          <w:ilvl w:val="0"/>
          <w:numId w:val="1"/>
        </w:numPr>
        <w:ind w:left="0" w:firstLine="720"/>
        <w:jc w:val="both"/>
      </w:pPr>
      <w:r w:rsidRPr="00C91980">
        <w:rPr>
          <w:b/>
          <w:u w:val="single"/>
        </w:rPr>
        <w:lastRenderedPageBreak/>
        <w:t>Application to Parties</w:t>
      </w:r>
      <w:r w:rsidRPr="005F251C">
        <w:t>.  All provisions of this Order that require compliance by counsel are likewise applicable to any party representing himself or herself and appearing</w:t>
      </w:r>
      <w:r>
        <w:t xml:space="preserve"> in a self-represented capacity (i.e., </w:t>
      </w:r>
      <w:r w:rsidRPr="00C91980">
        <w:rPr>
          <w:i/>
        </w:rPr>
        <w:t>pro se</w:t>
      </w:r>
      <w:r>
        <w:t>).</w:t>
      </w:r>
    </w:p>
    <w:p w:rsidR="005F251C" w:rsidRPr="005F251C" w:rsidRDefault="005F251C" w:rsidP="00FA7096">
      <w:pPr>
        <w:jc w:val="both"/>
      </w:pPr>
    </w:p>
    <w:p w:rsidR="005F251C" w:rsidRPr="00C91980" w:rsidRDefault="00C91980" w:rsidP="00FA7096">
      <w:pPr>
        <w:ind w:left="720"/>
        <w:jc w:val="both"/>
      </w:pPr>
      <w:r w:rsidRPr="00B34BE5">
        <w:rPr>
          <w:b/>
        </w:rPr>
        <w:t>DONE AND ORDERED</w:t>
      </w:r>
      <w:r>
        <w:t xml:space="preserve">:  </w:t>
      </w:r>
      <w:r>
        <w:rPr>
          <w:u w:val="single"/>
        </w:rPr>
        <w:tab/>
      </w:r>
      <w:r>
        <w:rPr>
          <w:u w:val="single"/>
        </w:rPr>
        <w:tab/>
      </w:r>
      <w:r>
        <w:rPr>
          <w:u w:val="single"/>
        </w:rPr>
        <w:tab/>
      </w:r>
      <w:r w:rsidR="00E64D6B">
        <w:rPr>
          <w:u w:val="single"/>
        </w:rPr>
        <w:tab/>
      </w:r>
      <w:r>
        <w:rPr>
          <w:u w:val="single"/>
        </w:rPr>
        <w:tab/>
      </w:r>
    </w:p>
    <w:p w:rsidR="005F251C" w:rsidRDefault="005F251C" w:rsidP="00FA7096">
      <w:pPr>
        <w:jc w:val="both"/>
      </w:pPr>
    </w:p>
    <w:p w:rsidR="00FA7096" w:rsidRDefault="00FA7096" w:rsidP="00FA7096">
      <w:pPr>
        <w:jc w:val="both"/>
      </w:pPr>
    </w:p>
    <w:p w:rsidR="00FA7096" w:rsidRDefault="00FA7096" w:rsidP="00FA7096">
      <w:pPr>
        <w:jc w:val="both"/>
      </w:pPr>
    </w:p>
    <w:p w:rsidR="005F15F3" w:rsidRDefault="00DA1917" w:rsidP="00FA7096">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DA1917" w:rsidRDefault="0035053A" w:rsidP="00FA7096">
      <w:pPr>
        <w:jc w:val="both"/>
      </w:pPr>
      <w:r>
        <w:tab/>
      </w:r>
      <w:r>
        <w:tab/>
      </w:r>
      <w:r>
        <w:tab/>
      </w:r>
      <w:r>
        <w:tab/>
      </w:r>
      <w:r w:rsidR="00DA1917">
        <w:tab/>
      </w:r>
      <w:r w:rsidR="00DA1917">
        <w:tab/>
        <w:t>ELIZABETH G. RICE</w:t>
      </w:r>
    </w:p>
    <w:p w:rsidR="00DA1917" w:rsidRDefault="0035053A" w:rsidP="00FA7096">
      <w:pPr>
        <w:jc w:val="both"/>
      </w:pPr>
      <w:r>
        <w:tab/>
      </w:r>
      <w:r>
        <w:tab/>
      </w:r>
      <w:r>
        <w:tab/>
      </w:r>
      <w:r>
        <w:tab/>
      </w:r>
      <w:r>
        <w:tab/>
      </w:r>
      <w:r>
        <w:tab/>
      </w:r>
      <w:r w:rsidR="00DA1917">
        <w:t>Circuit Judge</w:t>
      </w:r>
    </w:p>
    <w:p w:rsidR="0035053A" w:rsidRDefault="0035053A" w:rsidP="002210D9">
      <w:pPr>
        <w:rPr>
          <w:sz w:val="18"/>
          <w:szCs w:val="18"/>
        </w:rPr>
      </w:pPr>
    </w:p>
    <w:p w:rsidR="002210D9" w:rsidRPr="0035053A" w:rsidRDefault="002210D9" w:rsidP="002210D9">
      <w:pPr>
        <w:rPr>
          <w:sz w:val="18"/>
          <w:szCs w:val="18"/>
        </w:rPr>
      </w:pPr>
    </w:p>
    <w:p w:rsidR="00E64D6B" w:rsidRDefault="00E64D6B" w:rsidP="00FA7096">
      <w:pPr>
        <w:jc w:val="both"/>
      </w:pPr>
      <w:r w:rsidRPr="0093580F">
        <w:rPr>
          <w:i/>
        </w:rPr>
        <w:t xml:space="preserve">Conformed copies furnished </w:t>
      </w:r>
      <w:proofErr w:type="gramStart"/>
      <w:r w:rsidRPr="0093580F">
        <w:rPr>
          <w:i/>
        </w:rPr>
        <w:t>to</w:t>
      </w:r>
      <w:proofErr w:type="gramEnd"/>
      <w:r>
        <w:t>:</w:t>
      </w:r>
    </w:p>
    <w:p w:rsidR="00E64D6B" w:rsidRDefault="00E64D6B" w:rsidP="00FA7096">
      <w:pPr>
        <w:jc w:val="both"/>
      </w:pPr>
      <w:r>
        <w:t>(</w:t>
      </w:r>
      <w:proofErr w:type="gramStart"/>
      <w:r>
        <w:t>insert</w:t>
      </w:r>
      <w:proofErr w:type="gramEnd"/>
      <w:r>
        <w:t xml:space="preserve"> names of parties/counsel)</w:t>
      </w:r>
    </w:p>
    <w:p w:rsidR="00E64D6B" w:rsidRDefault="00E64D6B" w:rsidP="00FA7096">
      <w:pPr>
        <w:jc w:val="both"/>
      </w:pPr>
    </w:p>
    <w:p w:rsidR="00E64D6B" w:rsidRDefault="00E64D6B" w:rsidP="00FA7096">
      <w:pPr>
        <w:jc w:val="both"/>
      </w:pPr>
    </w:p>
    <w:p w:rsidR="005F15F3" w:rsidRDefault="00043674" w:rsidP="00B34BE5">
      <w:pPr>
        <w:ind w:left="720" w:right="720"/>
        <w:jc w:val="both"/>
      </w:pPr>
      <w:r w:rsidRPr="001C09C7">
        <w:rPr>
          <w:b/>
        </w:rPr>
        <w:t>PLEASE NOTE</w:t>
      </w:r>
      <w:r w:rsidRPr="00E77D86">
        <w:t xml:space="preserve">: </w:t>
      </w:r>
      <w:r>
        <w:t xml:space="preserve"> </w:t>
      </w:r>
      <w:r w:rsidRPr="00E77D86">
        <w:t>If you are a person with a disability who needs any accommodations in order to participate in this proceeding, you are entitled, at no cost to you, to the provision of certain assistance.  Please contact the ADA Coordinator, Hillsborough County Courthouse, 800 E. Twiggs Street, Room 604, Tampa, FL 33602, (813) 272-7040, at least 7 days before your scheduled appearance, or immediately upon receiving this notification if the time before the scheduled appearance is less than 7 days; if you are hearing or voice impaired, call 711.</w:t>
      </w:r>
    </w:p>
    <w:p w:rsidR="006B7A08" w:rsidRPr="003F3F57" w:rsidRDefault="006B7A08" w:rsidP="006B7A08">
      <w:pPr>
        <w:ind w:right="720"/>
        <w:jc w:val="both"/>
      </w:pPr>
    </w:p>
    <w:p w:rsidR="003F3F57" w:rsidRPr="003F3F57" w:rsidRDefault="003F3F57" w:rsidP="006B7A08">
      <w:pPr>
        <w:ind w:right="720"/>
        <w:jc w:val="both"/>
      </w:pPr>
    </w:p>
    <w:p w:rsidR="003F3F57" w:rsidRPr="003F3F57" w:rsidRDefault="003F3F57" w:rsidP="006B7A08">
      <w:pPr>
        <w:ind w:right="720"/>
        <w:jc w:val="both"/>
      </w:pPr>
    </w:p>
    <w:p w:rsidR="003F3F57" w:rsidRPr="003F3F57" w:rsidRDefault="003F3F57" w:rsidP="006B7A08">
      <w:pPr>
        <w:ind w:right="720"/>
        <w:jc w:val="both"/>
      </w:pPr>
    </w:p>
    <w:p w:rsidR="003F3F57" w:rsidRPr="003F3F57" w:rsidRDefault="003F3F57" w:rsidP="006B7A08">
      <w:pPr>
        <w:ind w:right="720"/>
        <w:jc w:val="both"/>
      </w:pPr>
    </w:p>
    <w:p w:rsidR="003F3F57" w:rsidRPr="003F3F57" w:rsidRDefault="003F3F57" w:rsidP="006B7A08">
      <w:pPr>
        <w:ind w:right="720"/>
        <w:jc w:val="both"/>
      </w:pPr>
    </w:p>
    <w:p w:rsidR="003F3F57" w:rsidRPr="003F3F57" w:rsidRDefault="003F3F57" w:rsidP="006B7A08">
      <w:pPr>
        <w:ind w:right="720"/>
        <w:jc w:val="both"/>
      </w:pPr>
    </w:p>
    <w:p w:rsidR="003F3F57" w:rsidRPr="003F3F57" w:rsidRDefault="003F3F57" w:rsidP="006B7A08">
      <w:pPr>
        <w:ind w:right="720"/>
        <w:jc w:val="both"/>
      </w:pPr>
    </w:p>
    <w:p w:rsidR="003F3F57" w:rsidRPr="003F3F57" w:rsidRDefault="003F3F57" w:rsidP="006B7A08">
      <w:pPr>
        <w:ind w:right="720"/>
        <w:jc w:val="both"/>
      </w:pPr>
    </w:p>
    <w:p w:rsidR="003F3F57" w:rsidRDefault="003F3F57" w:rsidP="006B7A08">
      <w:pPr>
        <w:ind w:right="720"/>
        <w:jc w:val="both"/>
      </w:pPr>
    </w:p>
    <w:p w:rsidR="003F3F57" w:rsidRDefault="003F3F57" w:rsidP="006B7A08">
      <w:pPr>
        <w:ind w:right="720"/>
        <w:jc w:val="both"/>
      </w:pPr>
    </w:p>
    <w:p w:rsidR="003F3F57" w:rsidRDefault="003F3F57" w:rsidP="006B7A08">
      <w:pPr>
        <w:ind w:right="720"/>
        <w:jc w:val="both"/>
      </w:pPr>
    </w:p>
    <w:p w:rsidR="003F3F57" w:rsidRDefault="003F3F57" w:rsidP="006B7A08">
      <w:pPr>
        <w:ind w:right="720"/>
        <w:jc w:val="both"/>
      </w:pPr>
    </w:p>
    <w:p w:rsidR="003F3F57" w:rsidRDefault="003F3F57" w:rsidP="006B7A08">
      <w:pPr>
        <w:ind w:right="720"/>
        <w:jc w:val="both"/>
      </w:pPr>
    </w:p>
    <w:p w:rsidR="003F3F57" w:rsidRDefault="003F3F57" w:rsidP="006B7A08">
      <w:pPr>
        <w:ind w:right="720"/>
        <w:jc w:val="both"/>
      </w:pPr>
    </w:p>
    <w:p w:rsidR="003F3F57" w:rsidRDefault="003F3F57" w:rsidP="006B7A08">
      <w:pPr>
        <w:ind w:right="720"/>
        <w:jc w:val="both"/>
      </w:pPr>
    </w:p>
    <w:p w:rsidR="003F3F57" w:rsidRDefault="003F3F57" w:rsidP="006B7A08">
      <w:pPr>
        <w:ind w:right="720"/>
        <w:jc w:val="both"/>
      </w:pPr>
    </w:p>
    <w:p w:rsidR="003F3F57" w:rsidRDefault="003F3F57" w:rsidP="006B7A08">
      <w:pPr>
        <w:ind w:right="720"/>
        <w:jc w:val="both"/>
      </w:pPr>
    </w:p>
    <w:p w:rsidR="003F3F57" w:rsidRDefault="003F3F57" w:rsidP="006B7A08">
      <w:pPr>
        <w:ind w:right="720"/>
        <w:jc w:val="both"/>
      </w:pPr>
    </w:p>
    <w:p w:rsidR="003F3F57" w:rsidRDefault="003F3F57" w:rsidP="006B7A08">
      <w:pPr>
        <w:ind w:right="720"/>
        <w:jc w:val="both"/>
      </w:pPr>
    </w:p>
    <w:p w:rsidR="003F3F57" w:rsidRDefault="003F3F57" w:rsidP="006B7A08">
      <w:pPr>
        <w:ind w:right="720"/>
        <w:jc w:val="both"/>
      </w:pPr>
      <w:bookmarkStart w:id="0" w:name="_GoBack"/>
      <w:bookmarkEnd w:id="0"/>
    </w:p>
    <w:p w:rsidR="003F3F57" w:rsidRDefault="003F3F57" w:rsidP="006B7A08">
      <w:pPr>
        <w:ind w:right="720"/>
        <w:jc w:val="both"/>
      </w:pPr>
    </w:p>
    <w:p w:rsidR="003F3F57" w:rsidRDefault="003F3F57" w:rsidP="006B7A08">
      <w:pPr>
        <w:ind w:right="720"/>
        <w:jc w:val="both"/>
      </w:pPr>
    </w:p>
    <w:p w:rsidR="003F3F57" w:rsidRDefault="003F3F57" w:rsidP="006B7A08">
      <w:pPr>
        <w:ind w:right="720"/>
        <w:jc w:val="both"/>
      </w:pPr>
    </w:p>
    <w:p w:rsidR="003F3F57" w:rsidRPr="003F3F57" w:rsidRDefault="003F3F57" w:rsidP="006B7A08">
      <w:pPr>
        <w:ind w:right="720"/>
        <w:jc w:val="both"/>
        <w:rPr>
          <w:sz w:val="16"/>
          <w:szCs w:val="16"/>
        </w:rPr>
      </w:pPr>
      <w:r w:rsidRPr="003F3F57">
        <w:rPr>
          <w:sz w:val="16"/>
          <w:szCs w:val="16"/>
        </w:rPr>
        <w:t>FORMS/TRIAL-PRE TRIAL/PRO SE/ORD TRI NJT SF DC 00 031017</w:t>
      </w:r>
    </w:p>
    <w:p w:rsidR="006B7A08" w:rsidRDefault="006B7A08">
      <w:pPr>
        <w:rPr>
          <w:b/>
        </w:rPr>
      </w:pPr>
      <w:r>
        <w:rPr>
          <w:b/>
        </w:rPr>
        <w:br w:type="page"/>
      </w:r>
    </w:p>
    <w:p w:rsidR="006B7A08" w:rsidRDefault="006B7A08" w:rsidP="006B7A08">
      <w:pPr>
        <w:jc w:val="center"/>
        <w:rPr>
          <w:b/>
          <w:sz w:val="26"/>
          <w:u w:val="single"/>
          <w:lang w:eastAsia="ja-JP"/>
        </w:rPr>
      </w:pPr>
      <w:r>
        <w:rPr>
          <w:b/>
          <w:sz w:val="26"/>
          <w:u w:val="single"/>
          <w:lang w:eastAsia="ja-JP"/>
        </w:rPr>
        <w:lastRenderedPageBreak/>
        <w:t>EXHIBIT “A”</w:t>
      </w:r>
    </w:p>
    <w:p w:rsidR="006B7A08" w:rsidRDefault="006B7A08" w:rsidP="006B7A08">
      <w:pPr>
        <w:jc w:val="center"/>
        <w:rPr>
          <w:sz w:val="24"/>
          <w:lang w:eastAsia="ja-JP"/>
        </w:rPr>
      </w:pPr>
      <w:r>
        <w:rPr>
          <w:b/>
          <w:sz w:val="26"/>
          <w:u w:val="single"/>
          <w:lang w:eastAsia="ja-JP"/>
        </w:rPr>
        <w:t>(PRO SE PARTIES - IMPORTANT- READ CAREFULLY!)</w:t>
      </w:r>
    </w:p>
    <w:p w:rsidR="006B7A08" w:rsidRDefault="006B7A08" w:rsidP="006B7A08">
      <w:pPr>
        <w:rPr>
          <w:sz w:val="24"/>
          <w:lang w:eastAsia="ja-JP"/>
        </w:rPr>
      </w:pPr>
    </w:p>
    <w:p w:rsidR="006B7A08" w:rsidRDefault="006B7A08" w:rsidP="006B7A08">
      <w:pPr>
        <w:jc w:val="both"/>
        <w:rPr>
          <w:sz w:val="24"/>
          <w:lang w:eastAsia="ja-JP"/>
        </w:rPr>
      </w:pPr>
      <w:r>
        <w:rPr>
          <w:b/>
          <w:sz w:val="24"/>
          <w:lang w:eastAsia="ja-JP"/>
        </w:rPr>
        <w:t xml:space="preserve">THIS WILL BE THE ONLY NOTICE YOU WILL RECEIVE CONCERNING YOUR TRIAL DATE AND WHAT YOU NEED TO DO TO PREPARE FOR YOUR TRIAL.  DO NOT LOSE THIS ORDER AND EXHIBIT.  </w:t>
      </w:r>
      <w:r w:rsidR="00FF124F">
        <w:rPr>
          <w:b/>
          <w:sz w:val="24"/>
          <w:lang w:eastAsia="ja-JP"/>
        </w:rPr>
        <w:t xml:space="preserve">PLEASE </w:t>
      </w:r>
      <w:r>
        <w:rPr>
          <w:b/>
          <w:sz w:val="24"/>
          <w:lang w:eastAsia="ja-JP"/>
        </w:rPr>
        <w:t>MAKE SURE YOU ARE AWARE OF ALL OF THE FOLLOWING:</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NON-JURY TRIAL</w:t>
      </w:r>
      <w:r>
        <w:rPr>
          <w:b/>
          <w:sz w:val="24"/>
          <w:lang w:eastAsia="ja-JP"/>
        </w:rPr>
        <w:t>.</w:t>
      </w:r>
      <w:r>
        <w:rPr>
          <w:sz w:val="24"/>
          <w:lang w:eastAsia="ja-JP"/>
        </w:rPr>
        <w:t xml:space="preserve">  You </w:t>
      </w:r>
      <w:proofErr w:type="gramStart"/>
      <w:r>
        <w:rPr>
          <w:sz w:val="24"/>
          <w:lang w:eastAsia="ja-JP"/>
        </w:rPr>
        <w:t>are scheduled</w:t>
      </w:r>
      <w:proofErr w:type="gramEnd"/>
      <w:r>
        <w:rPr>
          <w:sz w:val="24"/>
          <w:lang w:eastAsia="ja-JP"/>
        </w:rPr>
        <w:t xml:space="preserve"> for a non-jury trial before a circuit court judge.</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TRIAL DATE</w:t>
      </w:r>
      <w:r>
        <w:rPr>
          <w:b/>
          <w:sz w:val="24"/>
          <w:lang w:eastAsia="ja-JP"/>
        </w:rPr>
        <w:t>.</w:t>
      </w:r>
      <w:r>
        <w:rPr>
          <w:sz w:val="24"/>
          <w:lang w:eastAsia="ja-JP"/>
        </w:rPr>
        <w:t xml:space="preserve">  Do not forget your trial date.  Your failure to come to court on the given date at the right time may result in your losing the case and the other party winning.</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EXCHANGE OF DOCUMENTS AND INFORMATION</w:t>
      </w:r>
      <w:r>
        <w:rPr>
          <w:b/>
          <w:sz w:val="24"/>
          <w:lang w:eastAsia="ja-JP"/>
        </w:rPr>
        <w:t>.</w:t>
      </w:r>
      <w:r>
        <w:rPr>
          <w:sz w:val="24"/>
          <w:lang w:eastAsia="ja-JP"/>
        </w:rPr>
        <w:t xml:space="preserve">  If the judge told you to submit any documents or give any information to the other party (such as a list of your witnesses’ names and addresses), DO IT.  Your failure to do this as directed by the judge may cause court sanctions against you such as extra court costs, contempt of court, or delays.</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proofErr w:type="gramStart"/>
      <w:r w:rsidRPr="00E07C87">
        <w:rPr>
          <w:b/>
          <w:sz w:val="24"/>
          <w:u w:val="single"/>
          <w:lang w:eastAsia="ja-JP"/>
        </w:rPr>
        <w:t>THIRD-PARTY</w:t>
      </w:r>
      <w:proofErr w:type="gramEnd"/>
      <w:r w:rsidRPr="00E07C87">
        <w:rPr>
          <w:b/>
          <w:sz w:val="24"/>
          <w:u w:val="single"/>
          <w:lang w:eastAsia="ja-JP"/>
        </w:rPr>
        <w:t xml:space="preserve"> COMPLAINTS</w:t>
      </w:r>
      <w:r>
        <w:rPr>
          <w:b/>
          <w:sz w:val="24"/>
          <w:lang w:eastAsia="ja-JP"/>
        </w:rPr>
        <w:t>.</w:t>
      </w:r>
      <w:r>
        <w:rPr>
          <w:sz w:val="24"/>
          <w:lang w:eastAsia="ja-JP"/>
        </w:rPr>
        <w:t xml:space="preserve">  If you are the defendant and you believe the plaintiff may win the suit against you, but, if the plaintiff does, someone else should pay you so you can pay the plaintiff, then you must </w:t>
      </w:r>
      <w:r w:rsidR="00FF124F">
        <w:rPr>
          <w:sz w:val="24"/>
          <w:lang w:eastAsia="ja-JP"/>
        </w:rPr>
        <w:t xml:space="preserve">have timely </w:t>
      </w:r>
      <w:r>
        <w:rPr>
          <w:sz w:val="24"/>
          <w:lang w:eastAsia="ja-JP"/>
        </w:rPr>
        <w:t>file</w:t>
      </w:r>
      <w:r w:rsidR="00FF124F">
        <w:rPr>
          <w:sz w:val="24"/>
          <w:lang w:eastAsia="ja-JP"/>
        </w:rPr>
        <w:t>d</w:t>
      </w:r>
      <w:r>
        <w:rPr>
          <w:sz w:val="24"/>
          <w:lang w:eastAsia="ja-JP"/>
        </w:rPr>
        <w:t xml:space="preserve"> a third-party complaint against that person and </w:t>
      </w:r>
      <w:r w:rsidR="00FF124F">
        <w:rPr>
          <w:sz w:val="24"/>
          <w:lang w:eastAsia="ja-JP"/>
        </w:rPr>
        <w:t xml:space="preserve">have </w:t>
      </w:r>
      <w:r>
        <w:rPr>
          <w:sz w:val="24"/>
          <w:lang w:eastAsia="ja-JP"/>
        </w:rPr>
        <w:t>serve</w:t>
      </w:r>
      <w:r w:rsidR="00FF124F">
        <w:rPr>
          <w:sz w:val="24"/>
          <w:lang w:eastAsia="ja-JP"/>
        </w:rPr>
        <w:t>d</w:t>
      </w:r>
      <w:r>
        <w:rPr>
          <w:sz w:val="24"/>
          <w:lang w:eastAsia="ja-JP"/>
        </w:rPr>
        <w:t xml:space="preserve"> that person with notice of your claim.  Once served, that person must appear in </w:t>
      </w:r>
      <w:proofErr w:type="gramStart"/>
      <w:r>
        <w:rPr>
          <w:sz w:val="24"/>
          <w:lang w:eastAsia="ja-JP"/>
        </w:rPr>
        <w:t>court</w:t>
      </w:r>
      <w:proofErr w:type="gramEnd"/>
      <w:r>
        <w:rPr>
          <w:sz w:val="24"/>
          <w:lang w:eastAsia="ja-JP"/>
        </w:rPr>
        <w:t xml:space="preserve"> as you have to answer your complaint against that person.  This </w:t>
      </w:r>
      <w:proofErr w:type="gramStart"/>
      <w:r>
        <w:rPr>
          <w:sz w:val="24"/>
          <w:lang w:eastAsia="ja-JP"/>
        </w:rPr>
        <w:t>must be done</w:t>
      </w:r>
      <w:proofErr w:type="gramEnd"/>
      <w:r>
        <w:rPr>
          <w:sz w:val="24"/>
          <w:lang w:eastAsia="ja-JP"/>
        </w:rPr>
        <w:t xml:space="preserve"> </w:t>
      </w:r>
      <w:r>
        <w:rPr>
          <w:sz w:val="24"/>
          <w:u w:val="single"/>
          <w:lang w:eastAsia="ja-JP"/>
        </w:rPr>
        <w:t>prior to trial</w:t>
      </w:r>
      <w:r>
        <w:rPr>
          <w:sz w:val="24"/>
          <w:lang w:eastAsia="ja-JP"/>
        </w:rPr>
        <w:t xml:space="preserve"> within the time allowed you by the judge.</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Pr>
          <w:b/>
          <w:sz w:val="24"/>
          <w:u w:val="single"/>
          <w:lang w:eastAsia="ja-JP"/>
        </w:rPr>
        <w:t>TRIAL PREPARATION</w:t>
      </w:r>
      <w:r>
        <w:rPr>
          <w:b/>
          <w:sz w:val="24"/>
          <w:lang w:eastAsia="ja-JP"/>
        </w:rPr>
        <w:t>.</w:t>
      </w:r>
      <w:r>
        <w:rPr>
          <w:sz w:val="24"/>
          <w:lang w:eastAsia="ja-JP"/>
        </w:rPr>
        <w:t xml:space="preserve">  Bring </w:t>
      </w:r>
      <w:r>
        <w:rPr>
          <w:sz w:val="24"/>
          <w:u w:val="single"/>
          <w:lang w:eastAsia="ja-JP"/>
        </w:rPr>
        <w:t>all</w:t>
      </w:r>
      <w:r>
        <w:rPr>
          <w:sz w:val="24"/>
          <w:lang w:eastAsia="ja-JP"/>
        </w:rPr>
        <w:t xml:space="preserve"> witnesses, </w:t>
      </w:r>
      <w:r>
        <w:rPr>
          <w:sz w:val="24"/>
          <w:u w:val="single"/>
          <w:lang w:eastAsia="ja-JP"/>
        </w:rPr>
        <w:t>all</w:t>
      </w:r>
      <w:r>
        <w:rPr>
          <w:sz w:val="24"/>
          <w:lang w:eastAsia="ja-JP"/>
        </w:rPr>
        <w:t xml:space="preserve"> documents, and </w:t>
      </w:r>
      <w:r>
        <w:rPr>
          <w:sz w:val="24"/>
          <w:u w:val="single"/>
          <w:lang w:eastAsia="ja-JP"/>
        </w:rPr>
        <w:t>all</w:t>
      </w:r>
      <w:r>
        <w:rPr>
          <w:sz w:val="24"/>
          <w:lang w:eastAsia="ja-JP"/>
        </w:rPr>
        <w:t xml:space="preserve"> other evidence you plan to use at the trial to prove your claim or defense.  </w:t>
      </w:r>
      <w:r>
        <w:rPr>
          <w:b/>
          <w:sz w:val="24"/>
          <w:lang w:eastAsia="ja-JP"/>
        </w:rPr>
        <w:t>There is only one trial!</w:t>
      </w:r>
      <w:r>
        <w:rPr>
          <w:sz w:val="24"/>
          <w:lang w:eastAsia="ja-JP"/>
        </w:rPr>
        <w:t xml:space="preserve">  Have everything ready and be on time.  </w:t>
      </w:r>
      <w:proofErr w:type="gramStart"/>
      <w:r>
        <w:rPr>
          <w:sz w:val="24"/>
          <w:lang w:eastAsia="ja-JP"/>
        </w:rPr>
        <w:t>If the judge advised you at the pre-trial conference hearing that you needed something for the trial, such as an expert witness (an automobile mechanic, and automobile body worker, a carpenter, a painter, etc.) or a particular document (a promissory note, a lease, receipts, statements, etc.), make sure you have that necessary person, document, or other evidence with you at the trial.</w:t>
      </w:r>
      <w:proofErr w:type="gramEnd"/>
      <w:r>
        <w:rPr>
          <w:sz w:val="24"/>
          <w:lang w:eastAsia="ja-JP"/>
        </w:rPr>
        <w:t xml:space="preserve">  </w:t>
      </w:r>
      <w:proofErr w:type="gramStart"/>
      <w:r>
        <w:rPr>
          <w:sz w:val="24"/>
          <w:lang w:eastAsia="ja-JP"/>
        </w:rPr>
        <w:t>Written estimates of repairs are usually not acceptable as evidence in court unless both parties agree the written estimates are proper for the judge to consider or unless the person who wrote the estimate is present to testify as to how that person arrived at the amounts on the estimate and that those amounts are reasonable in that particular line of business.</w:t>
      </w:r>
      <w:proofErr w:type="gramEnd"/>
      <w:r>
        <w:rPr>
          <w:sz w:val="24"/>
          <w:lang w:eastAsia="ja-JP"/>
        </w:rPr>
        <w:t xml:space="preserve">  Please remember that the rules of evidence set forth in Chapter 90, </w:t>
      </w:r>
      <w:r w:rsidRPr="0043753B">
        <w:rPr>
          <w:i/>
          <w:sz w:val="24"/>
          <w:lang w:eastAsia="ja-JP"/>
        </w:rPr>
        <w:t>Florida Statutes</w:t>
      </w:r>
      <w:r>
        <w:rPr>
          <w:i/>
          <w:sz w:val="24"/>
          <w:lang w:eastAsia="ja-JP"/>
        </w:rPr>
        <w:t>,</w:t>
      </w:r>
      <w:r>
        <w:rPr>
          <w:sz w:val="24"/>
          <w:lang w:eastAsia="ja-JP"/>
        </w:rPr>
        <w:t xml:space="preserve"> apply equally to pro se parties, and the Court will expect the parties to be familiar with such rules.  LASTLY, YOU (AND NOT THE COURT) ARE RESPONSIBLE FOR SUBPOENAING ALL WITNESSES YOU NEED AT THE TRIAL AND HAVING THEM SERVED WITH THE TRIAL SUBPOENA WELL IN ADVANCE OF THE TRIAL.</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INTERPRETER</w:t>
      </w:r>
      <w:r>
        <w:rPr>
          <w:b/>
          <w:sz w:val="24"/>
          <w:lang w:eastAsia="ja-JP"/>
        </w:rPr>
        <w:t>.</w:t>
      </w:r>
      <w:r>
        <w:rPr>
          <w:sz w:val="24"/>
          <w:lang w:eastAsia="ja-JP"/>
        </w:rPr>
        <w:t xml:space="preserve">  If you have difficulty speaking or understanding English and believe you will need a person at the trial to translate and assist you in presenting or defending your case, you will need to bring that person with you to trial.  The Court </w:t>
      </w:r>
      <w:r>
        <w:rPr>
          <w:b/>
          <w:sz w:val="24"/>
          <w:u w:val="single"/>
          <w:lang w:eastAsia="ja-JP"/>
        </w:rPr>
        <w:t>does not</w:t>
      </w:r>
      <w:r>
        <w:rPr>
          <w:sz w:val="24"/>
          <w:lang w:eastAsia="ja-JP"/>
        </w:rPr>
        <w:t xml:space="preserve"> provide </w:t>
      </w:r>
      <w:r>
        <w:rPr>
          <w:sz w:val="24"/>
          <w:lang w:eastAsia="ja-JP"/>
        </w:rPr>
        <w:lastRenderedPageBreak/>
        <w:t xml:space="preserve">an interpreter in civil lawsuits such as this.  The person you bring to trial to translate for you needs no formal training as an interpreter.  That person can be a relative or friend who can communicate effectively in English and in the </w:t>
      </w:r>
      <w:proofErr w:type="gramStart"/>
      <w:r>
        <w:rPr>
          <w:sz w:val="24"/>
          <w:lang w:eastAsia="ja-JP"/>
        </w:rPr>
        <w:t>language</w:t>
      </w:r>
      <w:proofErr w:type="gramEnd"/>
      <w:r>
        <w:rPr>
          <w:sz w:val="24"/>
          <w:lang w:eastAsia="ja-JP"/>
        </w:rPr>
        <w:t xml:space="preserve"> you speak.</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COURT REPORTER AND APPEALS</w:t>
      </w:r>
      <w:r>
        <w:rPr>
          <w:b/>
          <w:sz w:val="24"/>
          <w:lang w:eastAsia="ja-JP"/>
        </w:rPr>
        <w:t>.</w:t>
      </w:r>
      <w:r>
        <w:rPr>
          <w:sz w:val="24"/>
          <w:lang w:eastAsia="ja-JP"/>
        </w:rPr>
        <w:t xml:space="preserve"> </w:t>
      </w:r>
      <w:r w:rsidR="0037280F">
        <w:rPr>
          <w:sz w:val="24"/>
          <w:lang w:eastAsia="ja-JP"/>
        </w:rPr>
        <w:t xml:space="preserve"> </w:t>
      </w:r>
      <w:r>
        <w:rPr>
          <w:sz w:val="24"/>
          <w:lang w:eastAsia="ja-JP"/>
        </w:rPr>
        <w:t xml:space="preserve">Your non-jury trial </w:t>
      </w:r>
      <w:proofErr w:type="gramStart"/>
      <w:r>
        <w:rPr>
          <w:sz w:val="24"/>
          <w:lang w:eastAsia="ja-JP"/>
        </w:rPr>
        <w:t>will not be recorded</w:t>
      </w:r>
      <w:proofErr w:type="gramEnd"/>
      <w:r>
        <w:rPr>
          <w:sz w:val="24"/>
          <w:lang w:eastAsia="ja-JP"/>
        </w:rPr>
        <w:t xml:space="preserve">.  If you wish to have a record of the proceedings, a court reporter is necessary.  To obtain a court reporter to record your final hearing, you must immediately contact a court reporter or </w:t>
      </w:r>
      <w:r w:rsidR="005D779F">
        <w:rPr>
          <w:sz w:val="24"/>
          <w:lang w:eastAsia="ja-JP"/>
        </w:rPr>
        <w:t>court-reporting</w:t>
      </w:r>
      <w:r>
        <w:rPr>
          <w:sz w:val="24"/>
          <w:lang w:eastAsia="ja-JP"/>
        </w:rPr>
        <w:t xml:space="preserve"> firm.  Appeals to a higher court because you are not satisfied with the outcome of the trial </w:t>
      </w:r>
      <w:proofErr w:type="gramStart"/>
      <w:r>
        <w:rPr>
          <w:sz w:val="24"/>
          <w:lang w:eastAsia="ja-JP"/>
        </w:rPr>
        <w:t>are governed</w:t>
      </w:r>
      <w:proofErr w:type="gramEnd"/>
      <w:r>
        <w:rPr>
          <w:sz w:val="24"/>
          <w:lang w:eastAsia="ja-JP"/>
        </w:rPr>
        <w:t xml:space="preserve"> by special rules.  One of these rules requires that the appellate court have a complete record of the trial to review for errors.  If you do not have a court reporter at your trial, your chances of success on appeal will be severely limited.</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SETTLEMENT</w:t>
      </w:r>
      <w:r>
        <w:rPr>
          <w:b/>
          <w:sz w:val="24"/>
          <w:lang w:eastAsia="ja-JP"/>
        </w:rPr>
        <w:t>.</w:t>
      </w:r>
      <w:r>
        <w:rPr>
          <w:sz w:val="24"/>
          <w:lang w:eastAsia="ja-JP"/>
        </w:rPr>
        <w:t xml:space="preserve">  If </w:t>
      </w:r>
      <w:r>
        <w:rPr>
          <w:sz w:val="24"/>
          <w:u w:val="single"/>
          <w:lang w:eastAsia="ja-JP"/>
        </w:rPr>
        <w:t>all</w:t>
      </w:r>
      <w:r>
        <w:rPr>
          <w:sz w:val="24"/>
          <w:lang w:eastAsia="ja-JP"/>
        </w:rPr>
        <w:t xml:space="preserve"> parties agree on settlement of all claims before trial, </w:t>
      </w:r>
      <w:r>
        <w:rPr>
          <w:sz w:val="24"/>
          <w:u w:val="single"/>
          <w:lang w:eastAsia="ja-JP"/>
        </w:rPr>
        <w:t>each</w:t>
      </w:r>
      <w:r>
        <w:rPr>
          <w:sz w:val="24"/>
          <w:lang w:eastAsia="ja-JP"/>
        </w:rPr>
        <w:t xml:space="preserve"> party must notify the judicial assistant by email to the division email (circivdivc@fljud13.org) or telephone (813.272.6994) so the allotted trial time </w:t>
      </w:r>
      <w:proofErr w:type="gramStart"/>
      <w:r>
        <w:rPr>
          <w:sz w:val="24"/>
          <w:lang w:eastAsia="ja-JP"/>
        </w:rPr>
        <w:t>may be reassigned</w:t>
      </w:r>
      <w:proofErr w:type="gramEnd"/>
      <w:r>
        <w:rPr>
          <w:sz w:val="24"/>
          <w:lang w:eastAsia="ja-JP"/>
        </w:rPr>
        <w:t xml:space="preserve"> to someone else and so the judicial assistant may give the parties further instruction on documenting the settlement.</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ADDRESS CHANGES</w:t>
      </w:r>
      <w:r>
        <w:rPr>
          <w:b/>
          <w:sz w:val="24"/>
          <w:lang w:eastAsia="ja-JP"/>
        </w:rPr>
        <w:t>.</w:t>
      </w:r>
      <w:r>
        <w:rPr>
          <w:sz w:val="24"/>
          <w:lang w:eastAsia="ja-JP"/>
        </w:rPr>
        <w:t xml:space="preserve">  All changes in mailing addresses </w:t>
      </w:r>
      <w:proofErr w:type="gramStart"/>
      <w:r>
        <w:rPr>
          <w:sz w:val="24"/>
          <w:lang w:eastAsia="ja-JP"/>
        </w:rPr>
        <w:t>must be furnished</w:t>
      </w:r>
      <w:proofErr w:type="gramEnd"/>
      <w:r>
        <w:rPr>
          <w:sz w:val="24"/>
          <w:lang w:eastAsia="ja-JP"/>
        </w:rPr>
        <w:t xml:space="preserve"> in writing to the clerk and to the opposing party.</w:t>
      </w:r>
    </w:p>
    <w:p w:rsidR="006B7A08" w:rsidRDefault="006B7A08" w:rsidP="006B7A08">
      <w:pPr>
        <w:pStyle w:val="ListParagrap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6B7A08">
        <w:rPr>
          <w:b/>
          <w:sz w:val="24"/>
          <w:u w:val="single"/>
          <w:lang w:eastAsia="ja-JP"/>
        </w:rPr>
        <w:t>ADDITIONAL PROBLEMS</w:t>
      </w:r>
      <w:r w:rsidRPr="006B7A08">
        <w:rPr>
          <w:b/>
          <w:sz w:val="24"/>
          <w:lang w:eastAsia="ja-JP"/>
        </w:rPr>
        <w:t>.</w:t>
      </w:r>
      <w:r w:rsidRPr="006B7A08">
        <w:rPr>
          <w:sz w:val="24"/>
          <w:lang w:eastAsia="ja-JP"/>
        </w:rPr>
        <w:t xml:space="preserve">  For </w:t>
      </w:r>
      <w:proofErr w:type="gramStart"/>
      <w:r w:rsidRPr="006B7A08">
        <w:rPr>
          <w:sz w:val="24"/>
          <w:lang w:eastAsia="ja-JP"/>
        </w:rPr>
        <w:t>anything</w:t>
      </w:r>
      <w:proofErr w:type="gramEnd"/>
      <w:r w:rsidRPr="006B7A08">
        <w:rPr>
          <w:sz w:val="24"/>
          <w:lang w:eastAsia="ja-JP"/>
        </w:rPr>
        <w:t xml:space="preserve"> you do not understand about the above information and for any additional questions you may have concerning procedural issues only, please contact the judicial assistant at 813.272.6994.  Please know that the judicial assistant CANNOT give you legal advice on how to prove your case.  However, she may be of assistance to you in questions of procedure.  If you need legal advice, please contact an attorney of your choice.  If you know of none, you may wish to call the Hillsboro</w:t>
      </w:r>
      <w:r>
        <w:rPr>
          <w:sz w:val="24"/>
          <w:lang w:eastAsia="ja-JP"/>
        </w:rPr>
        <w:t>ugh County Bar Association Lawyer Referral Service for assistance at 813.221.7780.</w:t>
      </w:r>
    </w:p>
    <w:p w:rsidR="006B7A08" w:rsidRPr="006B7A08" w:rsidRDefault="006B7A08" w:rsidP="006B7A0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lang w:eastAsia="ja-JP"/>
        </w:rPr>
      </w:pPr>
    </w:p>
    <w:sectPr w:rsidR="006B7A08" w:rsidRPr="006B7A08" w:rsidSect="002210D9">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EFF" w:rsidRDefault="00D83EFF" w:rsidP="00D83EFF">
      <w:r>
        <w:separator/>
      </w:r>
    </w:p>
  </w:endnote>
  <w:endnote w:type="continuationSeparator" w:id="0">
    <w:p w:rsidR="00D83EFF" w:rsidRDefault="00D83EFF" w:rsidP="00D8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91183"/>
      <w:docPartObj>
        <w:docPartGallery w:val="Page Numbers (Bottom of Page)"/>
        <w:docPartUnique/>
      </w:docPartObj>
    </w:sdtPr>
    <w:sdtEndPr/>
    <w:sdtContent>
      <w:sdt>
        <w:sdtPr>
          <w:id w:val="1728636285"/>
          <w:docPartObj>
            <w:docPartGallery w:val="Page Numbers (Top of Page)"/>
            <w:docPartUnique/>
          </w:docPartObj>
        </w:sdtPr>
        <w:sdtEndPr/>
        <w:sdtContent>
          <w:p w:rsidR="00D83EFF" w:rsidRDefault="00D83EFF" w:rsidP="003505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3F5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3F57">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69" w:rsidRPr="00EA5D69" w:rsidRDefault="00AD05FA">
    <w:pPr>
      <w:pStyle w:val="Footer"/>
      <w:rPr>
        <w:sz w:val="16"/>
      </w:rPr>
    </w:pPr>
    <w:r>
      <w:rPr>
        <w:sz w:val="16"/>
      </w:rPr>
      <w:t>Revised 03/10</w:t>
    </w:r>
    <w:r w:rsidR="00EA5D69" w:rsidRPr="00EA5D69">
      <w:rPr>
        <w:sz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EFF" w:rsidRDefault="00D83EFF" w:rsidP="00D83EFF">
      <w:r>
        <w:separator/>
      </w:r>
    </w:p>
  </w:footnote>
  <w:footnote w:type="continuationSeparator" w:id="0">
    <w:p w:rsidR="00D83EFF" w:rsidRDefault="00D83EFF" w:rsidP="00D83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CF"/>
    <w:multiLevelType w:val="hybridMultilevel"/>
    <w:tmpl w:val="11681E52"/>
    <w:lvl w:ilvl="0" w:tplc="886030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DD5B3D"/>
    <w:multiLevelType w:val="hybridMultilevel"/>
    <w:tmpl w:val="1E48F532"/>
    <w:lvl w:ilvl="0" w:tplc="9A38CD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F3"/>
    <w:rsid w:val="00003BDA"/>
    <w:rsid w:val="00035C29"/>
    <w:rsid w:val="00043674"/>
    <w:rsid w:val="00056C26"/>
    <w:rsid w:val="000C60D1"/>
    <w:rsid w:val="00193677"/>
    <w:rsid w:val="0020711A"/>
    <w:rsid w:val="002210D9"/>
    <w:rsid w:val="00281335"/>
    <w:rsid w:val="002A16CA"/>
    <w:rsid w:val="00335BB1"/>
    <w:rsid w:val="0035053A"/>
    <w:rsid w:val="0037280F"/>
    <w:rsid w:val="003D4A9C"/>
    <w:rsid w:val="003E5FDC"/>
    <w:rsid w:val="003E7081"/>
    <w:rsid w:val="003F3F57"/>
    <w:rsid w:val="00434FFC"/>
    <w:rsid w:val="0044342F"/>
    <w:rsid w:val="00443C72"/>
    <w:rsid w:val="0045469B"/>
    <w:rsid w:val="00467C80"/>
    <w:rsid w:val="00582B06"/>
    <w:rsid w:val="005D779F"/>
    <w:rsid w:val="005F15F3"/>
    <w:rsid w:val="005F251C"/>
    <w:rsid w:val="00643F96"/>
    <w:rsid w:val="006560CB"/>
    <w:rsid w:val="00675698"/>
    <w:rsid w:val="0069424E"/>
    <w:rsid w:val="006B7A08"/>
    <w:rsid w:val="00714A5E"/>
    <w:rsid w:val="00751ED1"/>
    <w:rsid w:val="00787DEB"/>
    <w:rsid w:val="00795791"/>
    <w:rsid w:val="007B0F13"/>
    <w:rsid w:val="007C3051"/>
    <w:rsid w:val="008049D8"/>
    <w:rsid w:val="008A282B"/>
    <w:rsid w:val="008B4779"/>
    <w:rsid w:val="00900E3E"/>
    <w:rsid w:val="00915AA8"/>
    <w:rsid w:val="0093580F"/>
    <w:rsid w:val="00943153"/>
    <w:rsid w:val="0097050C"/>
    <w:rsid w:val="009B0E5D"/>
    <w:rsid w:val="009C06AF"/>
    <w:rsid w:val="00A01743"/>
    <w:rsid w:val="00A310C9"/>
    <w:rsid w:val="00A700E9"/>
    <w:rsid w:val="00AA3D3F"/>
    <w:rsid w:val="00AD05FA"/>
    <w:rsid w:val="00B34BE5"/>
    <w:rsid w:val="00B64891"/>
    <w:rsid w:val="00B77829"/>
    <w:rsid w:val="00BF086E"/>
    <w:rsid w:val="00C91980"/>
    <w:rsid w:val="00CA1916"/>
    <w:rsid w:val="00CB0146"/>
    <w:rsid w:val="00D25F14"/>
    <w:rsid w:val="00D26C9A"/>
    <w:rsid w:val="00D6712C"/>
    <w:rsid w:val="00D83EFF"/>
    <w:rsid w:val="00DA1917"/>
    <w:rsid w:val="00DF12E2"/>
    <w:rsid w:val="00E3036A"/>
    <w:rsid w:val="00E34E4F"/>
    <w:rsid w:val="00E64D6B"/>
    <w:rsid w:val="00EA5D69"/>
    <w:rsid w:val="00EC68DA"/>
    <w:rsid w:val="00ED3E8A"/>
    <w:rsid w:val="00F44554"/>
    <w:rsid w:val="00F64736"/>
    <w:rsid w:val="00FA7096"/>
    <w:rsid w:val="00FB0DF0"/>
    <w:rsid w:val="00FC3F1F"/>
    <w:rsid w:val="00FC6ED8"/>
    <w:rsid w:val="00FF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D38B"/>
  <w15:chartTrackingRefBased/>
  <w15:docId w15:val="{F795D142-3DB7-466C-B2B5-E7FAFC71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5F3"/>
    <w:pPr>
      <w:ind w:left="720"/>
      <w:contextualSpacing/>
    </w:pPr>
  </w:style>
  <w:style w:type="character" w:styleId="Hyperlink">
    <w:name w:val="Hyperlink"/>
    <w:basedOn w:val="DefaultParagraphFont"/>
    <w:uiPriority w:val="99"/>
    <w:unhideWhenUsed/>
    <w:rsid w:val="00434FFC"/>
    <w:rPr>
      <w:color w:val="0563C1" w:themeColor="hyperlink"/>
      <w:u w:val="single"/>
    </w:rPr>
  </w:style>
  <w:style w:type="paragraph" w:styleId="Header">
    <w:name w:val="header"/>
    <w:basedOn w:val="Normal"/>
    <w:link w:val="HeaderChar"/>
    <w:uiPriority w:val="99"/>
    <w:unhideWhenUsed/>
    <w:rsid w:val="00D83EFF"/>
    <w:pPr>
      <w:tabs>
        <w:tab w:val="center" w:pos="4680"/>
        <w:tab w:val="right" w:pos="9360"/>
      </w:tabs>
    </w:pPr>
  </w:style>
  <w:style w:type="character" w:customStyle="1" w:styleId="HeaderChar">
    <w:name w:val="Header Char"/>
    <w:basedOn w:val="DefaultParagraphFont"/>
    <w:link w:val="Header"/>
    <w:uiPriority w:val="99"/>
    <w:rsid w:val="00D83EFF"/>
  </w:style>
  <w:style w:type="paragraph" w:styleId="Footer">
    <w:name w:val="footer"/>
    <w:basedOn w:val="Normal"/>
    <w:link w:val="FooterChar"/>
    <w:uiPriority w:val="99"/>
    <w:unhideWhenUsed/>
    <w:rsid w:val="00D83EFF"/>
    <w:pPr>
      <w:tabs>
        <w:tab w:val="center" w:pos="4680"/>
        <w:tab w:val="right" w:pos="9360"/>
      </w:tabs>
    </w:pPr>
  </w:style>
  <w:style w:type="character" w:customStyle="1" w:styleId="FooterChar">
    <w:name w:val="Footer Char"/>
    <w:basedOn w:val="DefaultParagraphFont"/>
    <w:link w:val="Footer"/>
    <w:uiPriority w:val="99"/>
    <w:rsid w:val="00D83EFF"/>
  </w:style>
  <w:style w:type="paragraph" w:styleId="BalloonText">
    <w:name w:val="Balloon Text"/>
    <w:basedOn w:val="Normal"/>
    <w:link w:val="BalloonTextChar"/>
    <w:uiPriority w:val="99"/>
    <w:semiHidden/>
    <w:unhideWhenUsed/>
    <w:rsid w:val="00043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AOC 13th Judicial Circuit</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Elizabeth</dc:creator>
  <cp:keywords/>
  <dc:description/>
  <cp:lastModifiedBy>Rice, Elizabeth</cp:lastModifiedBy>
  <cp:revision>37</cp:revision>
  <cp:lastPrinted>2017-02-15T20:34:00Z</cp:lastPrinted>
  <dcterms:created xsi:type="dcterms:W3CDTF">2017-03-10T12:58:00Z</dcterms:created>
  <dcterms:modified xsi:type="dcterms:W3CDTF">2017-03-10T19:57:00Z</dcterms:modified>
</cp:coreProperties>
</file>