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804" w:rsidRDefault="00ED4804" w:rsidP="00ED4804">
      <w:pPr>
        <w:spacing w:line="240" w:lineRule="auto"/>
        <w:contextualSpacing/>
        <w:jc w:val="center"/>
      </w:pPr>
      <w:r>
        <w:t>IN THE CIRCUIT COURT OF THE THIRTEENTH JUDICIAL CIRCUIT</w:t>
      </w:r>
    </w:p>
    <w:p w:rsidR="00ED4804" w:rsidRDefault="00ED4804" w:rsidP="00ED4804">
      <w:pPr>
        <w:spacing w:line="240" w:lineRule="auto"/>
        <w:contextualSpacing/>
        <w:jc w:val="center"/>
      </w:pPr>
      <w:r>
        <w:t>HILLSBOROUGH COUNTY, FLORIDA</w:t>
      </w:r>
    </w:p>
    <w:p w:rsidR="00ED4804" w:rsidRDefault="00ED4804" w:rsidP="00ED4804">
      <w:pPr>
        <w:spacing w:line="240" w:lineRule="auto"/>
        <w:contextualSpacing/>
        <w:jc w:val="center"/>
      </w:pPr>
      <w:r>
        <w:t>CIVIL DIVISION</w:t>
      </w:r>
    </w:p>
    <w:p w:rsidR="00ED4804" w:rsidRDefault="00ED4804" w:rsidP="00ED4804">
      <w:pPr>
        <w:spacing w:line="240" w:lineRule="auto"/>
        <w:contextualSpacing/>
      </w:pPr>
    </w:p>
    <w:p w:rsidR="00ED4804" w:rsidRDefault="00ED4804" w:rsidP="002E2B8E">
      <w:pPr>
        <w:tabs>
          <w:tab w:val="left" w:pos="720"/>
          <w:tab w:val="left" w:pos="6120"/>
          <w:tab w:val="left" w:pos="7200"/>
        </w:tabs>
        <w:spacing w:line="240" w:lineRule="auto"/>
        <w:ind w:right="4320"/>
        <w:contextualSpacing/>
      </w:pPr>
      <w:r>
        <w:t>,</w:t>
      </w:r>
    </w:p>
    <w:p w:rsidR="00ED4804" w:rsidRDefault="00ED4804" w:rsidP="002E2B8E">
      <w:pPr>
        <w:tabs>
          <w:tab w:val="left" w:pos="720"/>
          <w:tab w:val="left" w:pos="6120"/>
          <w:tab w:val="left" w:pos="7200"/>
        </w:tabs>
        <w:spacing w:line="240" w:lineRule="auto"/>
        <w:contextualSpacing/>
      </w:pPr>
    </w:p>
    <w:p w:rsidR="00ED4804" w:rsidRDefault="00ED4804" w:rsidP="002E2B8E">
      <w:pPr>
        <w:tabs>
          <w:tab w:val="left" w:pos="720"/>
          <w:tab w:val="left" w:pos="6120"/>
          <w:tab w:val="left" w:pos="7200"/>
        </w:tabs>
        <w:spacing w:line="240" w:lineRule="auto"/>
        <w:contextualSpacing/>
      </w:pPr>
      <w:r>
        <w:tab/>
        <w:t>Plaintiff,</w:t>
      </w:r>
    </w:p>
    <w:p w:rsidR="00ED4804" w:rsidRDefault="00ED4804" w:rsidP="002E2B8E">
      <w:pPr>
        <w:tabs>
          <w:tab w:val="left" w:pos="720"/>
          <w:tab w:val="left" w:pos="6120"/>
          <w:tab w:val="left" w:pos="7200"/>
        </w:tabs>
        <w:spacing w:line="240" w:lineRule="auto"/>
        <w:contextualSpacing/>
      </w:pPr>
    </w:p>
    <w:p w:rsidR="00ED4804" w:rsidRDefault="00ED4804" w:rsidP="002E2B8E">
      <w:pPr>
        <w:tabs>
          <w:tab w:val="left" w:pos="720"/>
          <w:tab w:val="left" w:pos="6120"/>
          <w:tab w:val="left" w:pos="7200"/>
        </w:tabs>
        <w:spacing w:line="240" w:lineRule="auto"/>
        <w:contextualSpacing/>
      </w:pPr>
      <w:r>
        <w:t>v.</w:t>
      </w:r>
      <w:r>
        <w:tab/>
      </w:r>
      <w:r>
        <w:tab/>
        <w:t>Case No.:</w:t>
      </w:r>
      <w:r>
        <w:tab/>
      </w:r>
      <w:r w:rsidR="002E2B8E">
        <w:t>___-CA-_________</w:t>
      </w:r>
    </w:p>
    <w:p w:rsidR="00ED4804" w:rsidRDefault="00ED4804" w:rsidP="002E2B8E">
      <w:pPr>
        <w:tabs>
          <w:tab w:val="left" w:pos="720"/>
          <w:tab w:val="left" w:pos="6120"/>
          <w:tab w:val="left" w:pos="7200"/>
        </w:tabs>
        <w:spacing w:line="240" w:lineRule="auto"/>
        <w:contextualSpacing/>
      </w:pPr>
      <w:r>
        <w:tab/>
      </w:r>
      <w:r>
        <w:tab/>
        <w:t>Division:</w:t>
      </w:r>
      <w:r>
        <w:tab/>
        <w:t>C</w:t>
      </w:r>
    </w:p>
    <w:p w:rsidR="00ED4804" w:rsidRDefault="00ED4804" w:rsidP="002E2B8E">
      <w:pPr>
        <w:tabs>
          <w:tab w:val="left" w:pos="720"/>
          <w:tab w:val="left" w:pos="6120"/>
          <w:tab w:val="left" w:pos="7200"/>
        </w:tabs>
        <w:spacing w:line="240" w:lineRule="auto"/>
        <w:ind w:right="4320"/>
        <w:contextualSpacing/>
      </w:pPr>
      <w:r>
        <w:t>,</w:t>
      </w:r>
    </w:p>
    <w:p w:rsidR="00ED4804" w:rsidRDefault="00ED4804" w:rsidP="002E2B8E">
      <w:pPr>
        <w:tabs>
          <w:tab w:val="left" w:pos="720"/>
          <w:tab w:val="left" w:pos="6120"/>
          <w:tab w:val="left" w:pos="7200"/>
        </w:tabs>
        <w:spacing w:line="240" w:lineRule="auto"/>
        <w:contextualSpacing/>
      </w:pPr>
    </w:p>
    <w:p w:rsidR="00ED4804" w:rsidRDefault="00ED4804" w:rsidP="002E2B8E">
      <w:pPr>
        <w:tabs>
          <w:tab w:val="left" w:pos="720"/>
          <w:tab w:val="left" w:pos="6120"/>
          <w:tab w:val="left" w:pos="7200"/>
        </w:tabs>
        <w:spacing w:line="240" w:lineRule="auto"/>
        <w:contextualSpacing/>
      </w:pPr>
      <w:r>
        <w:tab/>
        <w:t>Defendants.</w:t>
      </w:r>
    </w:p>
    <w:p w:rsidR="00ED4804" w:rsidRDefault="00ED4804" w:rsidP="00ED4804">
      <w:pPr>
        <w:tabs>
          <w:tab w:val="left" w:pos="5040"/>
          <w:tab w:val="left" w:pos="6480"/>
          <w:tab w:val="left" w:pos="7560"/>
        </w:tabs>
        <w:spacing w:line="240" w:lineRule="auto"/>
        <w:contextualSpacing/>
      </w:pPr>
      <w:r>
        <w:rPr>
          <w:u w:val="single"/>
        </w:rPr>
        <w:t xml:space="preserve"> </w:t>
      </w:r>
      <w:r>
        <w:rPr>
          <w:u w:val="single"/>
        </w:rPr>
        <w:tab/>
      </w:r>
      <w:r>
        <w:t>/</w:t>
      </w:r>
    </w:p>
    <w:p w:rsidR="00ED4804" w:rsidRDefault="00ED4804" w:rsidP="00ED4804">
      <w:pPr>
        <w:spacing w:line="240" w:lineRule="auto"/>
        <w:contextualSpacing/>
      </w:pPr>
    </w:p>
    <w:p w:rsidR="00ED4804" w:rsidRPr="007F4F8F" w:rsidRDefault="00ED4804" w:rsidP="00ED4804">
      <w:pPr>
        <w:spacing w:line="240" w:lineRule="auto"/>
        <w:contextualSpacing/>
        <w:jc w:val="center"/>
        <w:rPr>
          <w:b/>
          <w:caps/>
          <w:u w:val="single"/>
        </w:rPr>
      </w:pPr>
      <w:r w:rsidRPr="007F4F8F">
        <w:rPr>
          <w:b/>
          <w:caps/>
          <w:u w:val="single"/>
        </w:rPr>
        <w:t>ORDER</w:t>
      </w:r>
      <w:r w:rsidR="00571508">
        <w:rPr>
          <w:b/>
          <w:caps/>
          <w:u w:val="single"/>
        </w:rPr>
        <w:t xml:space="preserve"> APPOINTING ATTORNEY</w:t>
      </w:r>
      <w:r w:rsidR="006A032A">
        <w:rPr>
          <w:b/>
          <w:caps/>
          <w:u w:val="single"/>
        </w:rPr>
        <w:t xml:space="preserve">/GUARDIAN </w:t>
      </w:r>
      <w:r w:rsidR="00571508">
        <w:rPr>
          <w:b/>
          <w:caps/>
          <w:u w:val="single"/>
        </w:rPr>
        <w:t>AD LITEM</w:t>
      </w:r>
      <w:r>
        <w:rPr>
          <w:b/>
          <w:caps/>
          <w:u w:val="single"/>
        </w:rPr>
        <w:t xml:space="preserve"> </w:t>
      </w:r>
    </w:p>
    <w:p w:rsidR="00ED4804" w:rsidRDefault="00ED4804" w:rsidP="00ED4804">
      <w:pPr>
        <w:spacing w:line="240" w:lineRule="auto"/>
        <w:contextualSpacing/>
        <w:jc w:val="both"/>
      </w:pPr>
    </w:p>
    <w:p w:rsidR="00ED4804" w:rsidRDefault="00ED4804" w:rsidP="00ED4804">
      <w:pPr>
        <w:spacing w:line="240" w:lineRule="auto"/>
        <w:ind w:firstLine="720"/>
        <w:contextualSpacing/>
        <w:jc w:val="both"/>
      </w:pPr>
      <w:r w:rsidRPr="00906B03">
        <w:t>THIS CASE</w:t>
      </w:r>
      <w:r>
        <w:t xml:space="preserve"> came before the Court for hearing</w:t>
      </w:r>
      <w:r w:rsidR="00571508">
        <w:t xml:space="preserve">/without hearing </w:t>
      </w:r>
      <w:r>
        <w:t>on __ 20</w:t>
      </w:r>
      <w:r w:rsidR="00571508">
        <w:t>__</w:t>
      </w:r>
      <w:r>
        <w:t xml:space="preserve">, on the Motion </w:t>
      </w:r>
      <w:r w:rsidR="00571508">
        <w:t xml:space="preserve">to Appoint </w:t>
      </w:r>
      <w:r w:rsidR="006A032A">
        <w:t>A</w:t>
      </w:r>
      <w:r w:rsidR="00571508">
        <w:t>ttorney</w:t>
      </w:r>
      <w:r w:rsidR="006A032A">
        <w:t>/</w:t>
      </w:r>
      <w:r w:rsidR="006A032A" w:rsidRPr="006A032A">
        <w:t xml:space="preserve"> </w:t>
      </w:r>
      <w:r w:rsidR="006A032A">
        <w:t>Guardian</w:t>
      </w:r>
      <w:r w:rsidR="00571508">
        <w:t xml:space="preserve"> Ad Litem </w:t>
      </w:r>
      <w:r>
        <w:t>__ filed on __, 20</w:t>
      </w:r>
      <w:r w:rsidR="00571508">
        <w:t>__</w:t>
      </w:r>
      <w:r>
        <w:t xml:space="preserve"> (“Motion”), by the plaintiff, </w:t>
      </w:r>
      <w:r w:rsidR="002E2B8E">
        <w:t>[</w:t>
      </w:r>
      <w:r w:rsidR="00571508">
        <w:t>INSERT NAME OF PLAINTIFF</w:t>
      </w:r>
      <w:r w:rsidR="002E2B8E">
        <w:t>]</w:t>
      </w:r>
      <w:r>
        <w:t xml:space="preserve"> (“Plaintiff”), against the defendant</w:t>
      </w:r>
      <w:r w:rsidR="00571508">
        <w:t>(s)</w:t>
      </w:r>
      <w:r>
        <w:t>,</w:t>
      </w:r>
      <w:r w:rsidR="00571508">
        <w:t xml:space="preserve"> </w:t>
      </w:r>
      <w:r w:rsidR="002E2B8E">
        <w:t>[</w:t>
      </w:r>
      <w:r w:rsidR="00571508">
        <w:t>INSERT NAME OF DEFENDANT(S)</w:t>
      </w:r>
      <w:r w:rsidR="002E2B8E">
        <w:t>]</w:t>
      </w:r>
      <w:r>
        <w:t xml:space="preserve"> (“Defendant”).  The Court has considered the Motion, together with the relevant portions of the court file; and has considered the applicable statutory and case law and rules of procedure.  Based on the foregoing, it is ORDERED as follows:</w:t>
      </w:r>
    </w:p>
    <w:p w:rsidR="00ED4804" w:rsidRDefault="00ED4804" w:rsidP="00ED4804">
      <w:pPr>
        <w:pStyle w:val="ListParagraph"/>
        <w:numPr>
          <w:ilvl w:val="0"/>
          <w:numId w:val="1"/>
        </w:numPr>
        <w:spacing w:line="240" w:lineRule="auto"/>
        <w:ind w:left="0" w:firstLine="720"/>
        <w:jc w:val="both"/>
      </w:pPr>
      <w:r>
        <w:t>The Motion is GRANTED.</w:t>
      </w:r>
    </w:p>
    <w:p w:rsidR="00ED4804" w:rsidRDefault="00ED4804" w:rsidP="00ED4804">
      <w:pPr>
        <w:pStyle w:val="ListParagraph"/>
        <w:spacing w:line="240" w:lineRule="auto"/>
        <w:jc w:val="both"/>
      </w:pPr>
    </w:p>
    <w:p w:rsidR="00ED4804" w:rsidRDefault="00571508" w:rsidP="00ED4804">
      <w:pPr>
        <w:pStyle w:val="ListParagraph"/>
        <w:numPr>
          <w:ilvl w:val="0"/>
          <w:numId w:val="1"/>
        </w:numPr>
        <w:spacing w:line="240" w:lineRule="auto"/>
        <w:ind w:left="0" w:firstLine="720"/>
        <w:jc w:val="both"/>
      </w:pPr>
      <w:r w:rsidRPr="006A032A">
        <w:rPr>
          <w:b/>
          <w:u w:val="single"/>
        </w:rPr>
        <w:t>Attorney</w:t>
      </w:r>
      <w:r w:rsidR="006A032A" w:rsidRPr="006A032A">
        <w:rPr>
          <w:b/>
          <w:u w:val="single"/>
        </w:rPr>
        <w:t>/Guardian</w:t>
      </w:r>
      <w:r w:rsidRPr="006A032A">
        <w:rPr>
          <w:b/>
          <w:u w:val="single"/>
        </w:rPr>
        <w:t xml:space="preserve"> Ad Litem</w:t>
      </w:r>
      <w:r>
        <w:t xml:space="preserve">.  </w:t>
      </w:r>
      <w:r w:rsidR="002E2B8E">
        <w:t>[N</w:t>
      </w:r>
      <w:r>
        <w:t>ame</w:t>
      </w:r>
      <w:r w:rsidR="002E2B8E">
        <w:t>]</w:t>
      </w:r>
      <w:r>
        <w:t xml:space="preserve"> </w:t>
      </w:r>
      <w:r w:rsidR="00ED4804" w:rsidRPr="00ED4804">
        <w:t xml:space="preserve">is appointed </w:t>
      </w:r>
      <w:r w:rsidR="006A032A">
        <w:t>Attorney/</w:t>
      </w:r>
      <w:r w:rsidR="00ED4804" w:rsidRPr="00ED4804">
        <w:t xml:space="preserve">Guardian Ad Litem for </w:t>
      </w:r>
      <w:r>
        <w:t xml:space="preserve">(insert names of parties for whom appointment is made i.e,. </w:t>
      </w:r>
      <w:r w:rsidR="00ED4804" w:rsidRPr="00ED4804">
        <w:t xml:space="preserve">the Estate of </w:t>
      </w:r>
      <w:r w:rsidR="00ED4804">
        <w:t>___</w:t>
      </w:r>
      <w:r w:rsidR="00ED4804" w:rsidRPr="00ED4804">
        <w:t xml:space="preserve"> (the "Estate") and All Unknown Heirs, Beneficiaries, Legatees, Devisees, Grantees, Assignees, Lienors, Creditors, Trustees or other Claimants Claiming by, through or under or against </w:t>
      </w:r>
      <w:r w:rsidR="00ED4804">
        <w:t>__</w:t>
      </w:r>
      <w:r w:rsidR="00ED4804" w:rsidRPr="00ED4804">
        <w:t>, deceased (the "Unknown Heirs")</w:t>
      </w:r>
      <w:r>
        <w:t>, etc.)</w:t>
      </w:r>
      <w:r w:rsidR="00ED4804" w:rsidRPr="00ED4804">
        <w:t>.</w:t>
      </w:r>
    </w:p>
    <w:p w:rsidR="00ED4804" w:rsidRDefault="00ED4804" w:rsidP="00ED4804">
      <w:pPr>
        <w:pStyle w:val="ListParagraph"/>
      </w:pPr>
    </w:p>
    <w:p w:rsidR="00ED4804" w:rsidRDefault="006A032A" w:rsidP="00ED4804">
      <w:pPr>
        <w:pStyle w:val="ListParagraph"/>
        <w:numPr>
          <w:ilvl w:val="0"/>
          <w:numId w:val="1"/>
        </w:numPr>
        <w:spacing w:line="240" w:lineRule="auto"/>
        <w:ind w:left="0" w:firstLine="720"/>
        <w:jc w:val="both"/>
      </w:pPr>
      <w:r>
        <w:rPr>
          <w:b/>
          <w:u w:val="single"/>
        </w:rPr>
        <w:t>A</w:t>
      </w:r>
      <w:r w:rsidR="00571508" w:rsidRPr="00571508">
        <w:rPr>
          <w:b/>
          <w:u w:val="single"/>
        </w:rPr>
        <w:t>ttorney</w:t>
      </w:r>
      <w:r>
        <w:rPr>
          <w:b/>
          <w:u w:val="single"/>
        </w:rPr>
        <w:t>/Guardian</w:t>
      </w:r>
      <w:r w:rsidR="00571508" w:rsidRPr="00571508">
        <w:rPr>
          <w:b/>
          <w:u w:val="single"/>
        </w:rPr>
        <w:t xml:space="preserve"> Ad Litem Report</w:t>
      </w:r>
      <w:r w:rsidR="00571508">
        <w:t xml:space="preserve">.  </w:t>
      </w:r>
      <w:r w:rsidR="002E2B8E">
        <w:t>[Name]</w:t>
      </w:r>
      <w:r w:rsidR="00ED4804" w:rsidRPr="00ED4804">
        <w:t xml:space="preserve">, Esq. shall file a report </w:t>
      </w:r>
      <w:r w:rsidR="00571508">
        <w:t xml:space="preserve">no later than </w:t>
      </w:r>
      <w:r w:rsidR="00ED4804" w:rsidRPr="00ED4804">
        <w:t xml:space="preserve">30 days </w:t>
      </w:r>
      <w:r w:rsidR="00571508">
        <w:t xml:space="preserve">after the date </w:t>
      </w:r>
      <w:r w:rsidR="00ED4804">
        <w:t xml:space="preserve">of this order </w:t>
      </w:r>
      <w:r w:rsidR="00ED4804" w:rsidRPr="00ED4804">
        <w:t xml:space="preserve">and shall protect the interest of </w:t>
      </w:r>
      <w:r w:rsidR="00571508">
        <w:t xml:space="preserve">… </w:t>
      </w:r>
      <w:r w:rsidR="002E2B8E">
        <w:t>[</w:t>
      </w:r>
      <w:r w:rsidR="00571508">
        <w:t>insert names</w:t>
      </w:r>
      <w:r w:rsidR="002E2B8E">
        <w:t xml:space="preserve"> of each defendant</w:t>
      </w:r>
      <w:r w:rsidR="00571508">
        <w:t xml:space="preserve">, i.e., </w:t>
      </w:r>
      <w:r w:rsidR="00ED4804" w:rsidRPr="00ED4804">
        <w:t>the Estate and the Unknown Heirs</w:t>
      </w:r>
      <w:r w:rsidR="002E2B8E">
        <w:t>]</w:t>
      </w:r>
      <w:r w:rsidR="00ED4804" w:rsidRPr="00ED4804">
        <w:t xml:space="preserve"> named above.</w:t>
      </w:r>
    </w:p>
    <w:p w:rsidR="00ED4804" w:rsidRDefault="00ED4804" w:rsidP="00ED4804">
      <w:pPr>
        <w:pStyle w:val="ListParagraph"/>
      </w:pPr>
    </w:p>
    <w:p w:rsidR="00ED4804" w:rsidRDefault="00571508" w:rsidP="00ED4804">
      <w:pPr>
        <w:pStyle w:val="ListParagraph"/>
        <w:numPr>
          <w:ilvl w:val="0"/>
          <w:numId w:val="1"/>
        </w:numPr>
        <w:spacing w:line="240" w:lineRule="auto"/>
        <w:ind w:left="0" w:firstLine="720"/>
        <w:jc w:val="both"/>
      </w:pPr>
      <w:r w:rsidRPr="00571508">
        <w:rPr>
          <w:b/>
          <w:u w:val="single"/>
        </w:rPr>
        <w:t>Diligent Search Efforts Disclosure</w:t>
      </w:r>
      <w:r>
        <w:t xml:space="preserve">.  </w:t>
      </w:r>
      <w:r w:rsidR="002E2B8E">
        <w:t>[Name]</w:t>
      </w:r>
      <w:r w:rsidR="00ED4804">
        <w:t xml:space="preserve">, </w:t>
      </w:r>
      <w:r w:rsidR="00ED4804" w:rsidRPr="00ED4804">
        <w:t xml:space="preserve">Esq. shall state the specific actions taken in connection with the diligent search and inquiry, and </w:t>
      </w:r>
      <w:r w:rsidR="002E2B8E">
        <w:t xml:space="preserve">shall </w:t>
      </w:r>
      <w:r w:rsidR="00ED4804" w:rsidRPr="00ED4804">
        <w:t>use</w:t>
      </w:r>
      <w:r w:rsidR="002E2B8E">
        <w:t>, at a minimum,</w:t>
      </w:r>
      <w:r w:rsidR="00ED4804" w:rsidRPr="00ED4804">
        <w:t xml:space="preserve"> the following checklist to describe the actions taken to identify, locate and notify decedent’s unknown heirs, devisees, grantees, creditors and all other parties claiming by, through, or against the decedent. </w:t>
      </w:r>
      <w:r w:rsidR="002E2B8E">
        <w:t>[</w:t>
      </w:r>
      <w:r w:rsidR="00ED4804" w:rsidRPr="00ED4804">
        <w:t>Refer to checklist below and identify in your report which of the following actions were taken.</w:t>
      </w:r>
      <w:r w:rsidR="002E2B8E">
        <w:t>]</w:t>
      </w:r>
    </w:p>
    <w:p w:rsidR="00ED4804" w:rsidRDefault="00ED4804" w:rsidP="00ED4804">
      <w:pPr>
        <w:pStyle w:val="ListParagraph"/>
      </w:pPr>
    </w:p>
    <w:p w:rsidR="00ED4804" w:rsidRDefault="00AE2FEC" w:rsidP="00ED4804">
      <w:pPr>
        <w:pStyle w:val="ListParagraph"/>
        <w:numPr>
          <w:ilvl w:val="0"/>
          <w:numId w:val="1"/>
        </w:numPr>
        <w:spacing w:line="240" w:lineRule="auto"/>
        <w:ind w:left="0" w:firstLine="720"/>
        <w:jc w:val="both"/>
      </w:pPr>
      <w:r w:rsidRPr="00AE2FEC">
        <w:rPr>
          <w:b/>
          <w:u w:val="single"/>
        </w:rPr>
        <w:t xml:space="preserve">Diligent Search </w:t>
      </w:r>
      <w:r w:rsidR="00571508" w:rsidRPr="00AE2FEC">
        <w:rPr>
          <w:b/>
          <w:u w:val="single"/>
        </w:rPr>
        <w:t>Checklist And Matters To Be Included In Report</w:t>
      </w:r>
      <w:r>
        <w:t>.</w:t>
      </w:r>
    </w:p>
    <w:p w:rsidR="00ED4804" w:rsidRDefault="00ED4804" w:rsidP="00ED4804">
      <w:pPr>
        <w:pStyle w:val="ListParagraph"/>
        <w:spacing w:line="240" w:lineRule="auto"/>
        <w:ind w:left="1440"/>
        <w:jc w:val="both"/>
      </w:pPr>
    </w:p>
    <w:p w:rsidR="00A93463" w:rsidRDefault="006A032A" w:rsidP="00A93463">
      <w:pPr>
        <w:pStyle w:val="ListParagraph"/>
        <w:numPr>
          <w:ilvl w:val="1"/>
          <w:numId w:val="1"/>
        </w:numPr>
        <w:spacing w:line="240" w:lineRule="auto"/>
        <w:ind w:left="720" w:firstLine="720"/>
        <w:jc w:val="both"/>
      </w:pPr>
      <w:r>
        <w:t>Advise the C</w:t>
      </w:r>
      <w:r w:rsidR="00A93463" w:rsidRPr="00A93463">
        <w:t>ourt whether</w:t>
      </w:r>
      <w:r>
        <w:t xml:space="preserve"> each of t</w:t>
      </w:r>
      <w:r w:rsidR="00A93463" w:rsidRPr="00A93463">
        <w:t>he following actions were taken or the following sources checked:</w:t>
      </w:r>
    </w:p>
    <w:p w:rsidR="00A93463" w:rsidRPr="00A93463" w:rsidRDefault="00A93463" w:rsidP="00A93463">
      <w:pPr>
        <w:pStyle w:val="ListParagraph"/>
        <w:spacing w:line="240" w:lineRule="auto"/>
        <w:ind w:left="1440"/>
        <w:jc w:val="both"/>
      </w:pPr>
    </w:p>
    <w:p w:rsidR="00A93463" w:rsidRDefault="00A93463" w:rsidP="00643B4B">
      <w:pPr>
        <w:pStyle w:val="ListParagraph"/>
        <w:numPr>
          <w:ilvl w:val="2"/>
          <w:numId w:val="1"/>
        </w:numPr>
        <w:spacing w:line="480" w:lineRule="auto"/>
        <w:ind w:left="1440" w:firstLine="900"/>
        <w:jc w:val="both"/>
      </w:pPr>
      <w:r w:rsidRPr="00A93463">
        <w:t>United States Post Office inquiry through Freedom of Information Act for current address or any relocation.</w:t>
      </w:r>
    </w:p>
    <w:p w:rsidR="00A93463" w:rsidRDefault="00A93463" w:rsidP="00643B4B">
      <w:pPr>
        <w:pStyle w:val="ListParagraph"/>
        <w:numPr>
          <w:ilvl w:val="2"/>
          <w:numId w:val="1"/>
        </w:numPr>
        <w:spacing w:line="480" w:lineRule="auto"/>
        <w:ind w:left="1440" w:firstLine="900"/>
        <w:jc w:val="both"/>
      </w:pPr>
      <w:r w:rsidRPr="00A93463">
        <w:t>Last known employment of Decedent/Defendant(s), including name and address of employer. You should also ask for any addresses to which W- 2 Forms were mailed, and, if a pension or profit-sharing plan exists, then for any addresses to which any pension or plan payment is and/or has been mailed.</w:t>
      </w:r>
    </w:p>
    <w:p w:rsidR="00ED4804" w:rsidRDefault="00A93463" w:rsidP="00643B4B">
      <w:pPr>
        <w:pStyle w:val="ListParagraph"/>
        <w:numPr>
          <w:ilvl w:val="2"/>
          <w:numId w:val="1"/>
        </w:numPr>
        <w:spacing w:line="480" w:lineRule="auto"/>
        <w:ind w:left="1440" w:firstLine="900"/>
        <w:jc w:val="both"/>
      </w:pPr>
      <w:r w:rsidRPr="00A93463">
        <w:t>Unions through which Decedent/Defendant(s) may have worked or that governed particular trade or craft.</w:t>
      </w:r>
    </w:p>
    <w:p w:rsidR="00A93463" w:rsidRDefault="00A93463" w:rsidP="00643B4B">
      <w:pPr>
        <w:pStyle w:val="ListParagraph"/>
        <w:numPr>
          <w:ilvl w:val="2"/>
          <w:numId w:val="1"/>
        </w:numPr>
        <w:spacing w:line="480" w:lineRule="auto"/>
        <w:ind w:left="1440" w:firstLine="900"/>
        <w:jc w:val="both"/>
      </w:pPr>
      <w:r w:rsidRPr="00A93463">
        <w:t>Regulatory agencies, including professional or occupational licensing.</w:t>
      </w:r>
    </w:p>
    <w:p w:rsidR="00A93463" w:rsidRDefault="00A93463" w:rsidP="00643B4B">
      <w:pPr>
        <w:pStyle w:val="ListParagraph"/>
        <w:numPr>
          <w:ilvl w:val="2"/>
          <w:numId w:val="1"/>
        </w:numPr>
        <w:spacing w:line="480" w:lineRule="auto"/>
        <w:ind w:left="1440" w:firstLine="900"/>
        <w:jc w:val="both"/>
      </w:pPr>
      <w:r w:rsidRPr="00A93463">
        <w:t>Names and addresses of relatives and contacts with those relatives, and inquiry as to Decedent/Defendant(s)'s last known address. You are to follow up any leads of any addresses where Decedent/Defendant(s) may have moved. Relatives include, but are not limited to: parents, brothers, sisters, aunts, uncles, cousins, nieces, nephews, grandparents, great- grandparents, former in-laws, stepparents, stepchildren.</w:t>
      </w:r>
    </w:p>
    <w:p w:rsidR="00A93463" w:rsidRDefault="00A93463" w:rsidP="00643B4B">
      <w:pPr>
        <w:pStyle w:val="ListParagraph"/>
        <w:numPr>
          <w:ilvl w:val="2"/>
          <w:numId w:val="1"/>
        </w:numPr>
        <w:spacing w:line="480" w:lineRule="auto"/>
        <w:ind w:left="1440" w:firstLine="900"/>
        <w:jc w:val="both"/>
      </w:pPr>
      <w:r w:rsidRPr="00A93463">
        <w:t>Information about the Decedent/Defendant(s)'s possible death and, if dead, the date and location of the death.</w:t>
      </w:r>
    </w:p>
    <w:p w:rsidR="00A93463" w:rsidRDefault="00A93463" w:rsidP="00643B4B">
      <w:pPr>
        <w:pStyle w:val="ListParagraph"/>
        <w:numPr>
          <w:ilvl w:val="2"/>
          <w:numId w:val="1"/>
        </w:numPr>
        <w:spacing w:line="480" w:lineRule="auto"/>
        <w:ind w:left="1440" w:firstLine="900"/>
        <w:jc w:val="both"/>
      </w:pPr>
      <w:r w:rsidRPr="00A93463">
        <w:t>Telephone listings in the last known locations of Decedent/Defendant(s)'s residence.</w:t>
      </w:r>
    </w:p>
    <w:p w:rsidR="00A93463" w:rsidRPr="00A93463" w:rsidRDefault="00A93463" w:rsidP="00643B4B">
      <w:pPr>
        <w:pStyle w:val="ListParagraph"/>
        <w:numPr>
          <w:ilvl w:val="2"/>
          <w:numId w:val="1"/>
        </w:numPr>
        <w:spacing w:line="480" w:lineRule="auto"/>
        <w:ind w:left="1440" w:firstLine="900"/>
        <w:jc w:val="both"/>
      </w:pPr>
      <w:r w:rsidRPr="00A93463">
        <w:t>Internet at http://www.switchboard.com, Google.com, or other Internet people finder</w:t>
      </w:r>
      <w:r>
        <w:t xml:space="preserve"> such as Accurint</w:t>
      </w:r>
      <w:r w:rsidRPr="00A93463">
        <w:t>.</w:t>
      </w:r>
    </w:p>
    <w:p w:rsidR="00A93463" w:rsidRDefault="00087432" w:rsidP="00643B4B">
      <w:pPr>
        <w:pStyle w:val="ListParagraph"/>
        <w:numPr>
          <w:ilvl w:val="2"/>
          <w:numId w:val="1"/>
        </w:numPr>
        <w:spacing w:line="480" w:lineRule="auto"/>
        <w:ind w:left="1440" w:firstLine="900"/>
        <w:jc w:val="both"/>
      </w:pPr>
      <w:r w:rsidRPr="00087432">
        <w:lastRenderedPageBreak/>
        <w:t>Law enforcement arrest and/or criminal records in the last known residential area of Decedent/Defendant(s).</w:t>
      </w:r>
    </w:p>
    <w:p w:rsidR="00087432" w:rsidRPr="00087432" w:rsidRDefault="00087432" w:rsidP="00643B4B">
      <w:pPr>
        <w:pStyle w:val="ListParagraph"/>
        <w:numPr>
          <w:ilvl w:val="2"/>
          <w:numId w:val="1"/>
        </w:numPr>
        <w:spacing w:line="480" w:lineRule="auto"/>
        <w:ind w:left="1440" w:firstLine="900"/>
        <w:jc w:val="both"/>
      </w:pPr>
      <w:r w:rsidRPr="00087432">
        <w:t>Highway Patrol records in the state of Decedent/Defendant(s)'s last known address.</w:t>
      </w:r>
    </w:p>
    <w:p w:rsidR="00087432" w:rsidRDefault="00087432" w:rsidP="00643B4B">
      <w:pPr>
        <w:pStyle w:val="ListParagraph"/>
        <w:numPr>
          <w:ilvl w:val="2"/>
          <w:numId w:val="1"/>
        </w:numPr>
        <w:spacing w:line="480" w:lineRule="auto"/>
        <w:ind w:left="1440" w:firstLine="900"/>
        <w:jc w:val="both"/>
      </w:pPr>
      <w:r w:rsidRPr="00087432">
        <w:t>Department of Motor Vehicle records in the state of Decedent/Defendant(s)'s last known address.</w:t>
      </w:r>
    </w:p>
    <w:p w:rsidR="00087432" w:rsidRDefault="00087432" w:rsidP="00643B4B">
      <w:pPr>
        <w:pStyle w:val="ListParagraph"/>
        <w:numPr>
          <w:ilvl w:val="2"/>
          <w:numId w:val="1"/>
        </w:numPr>
        <w:spacing w:line="480" w:lineRule="auto"/>
        <w:ind w:left="1440" w:firstLine="900"/>
        <w:jc w:val="both"/>
      </w:pPr>
      <w:r>
        <w:t xml:space="preserve">Department of Corrections records in the state of Decedent/Defendant(s)'s last known address. </w:t>
      </w:r>
    </w:p>
    <w:p w:rsidR="00087432" w:rsidRDefault="00087432" w:rsidP="00643B4B">
      <w:pPr>
        <w:pStyle w:val="ListParagraph"/>
        <w:numPr>
          <w:ilvl w:val="2"/>
          <w:numId w:val="1"/>
        </w:numPr>
        <w:spacing w:line="480" w:lineRule="auto"/>
        <w:ind w:left="1440" w:firstLine="900"/>
        <w:jc w:val="both"/>
      </w:pPr>
      <w:r>
        <w:t xml:space="preserve">Title IV-D (child support enforcement) agency records in the state of Decedent/Defendant(s)'s last known address. </w:t>
      </w:r>
    </w:p>
    <w:p w:rsidR="00087432" w:rsidRDefault="00087432" w:rsidP="00643B4B">
      <w:pPr>
        <w:pStyle w:val="ListParagraph"/>
        <w:numPr>
          <w:ilvl w:val="2"/>
          <w:numId w:val="1"/>
        </w:numPr>
        <w:spacing w:line="480" w:lineRule="auto"/>
        <w:ind w:left="1440" w:firstLine="900"/>
        <w:jc w:val="both"/>
      </w:pPr>
      <w:r>
        <w:t xml:space="preserve">Hospitals in the last known area of Decedent/Defendant(s)'s residence. </w:t>
      </w:r>
    </w:p>
    <w:p w:rsidR="00087432" w:rsidRDefault="00087432" w:rsidP="00643B4B">
      <w:pPr>
        <w:pStyle w:val="ListParagraph"/>
        <w:numPr>
          <w:ilvl w:val="2"/>
          <w:numId w:val="1"/>
        </w:numPr>
        <w:spacing w:line="480" w:lineRule="auto"/>
        <w:ind w:left="1440" w:firstLine="900"/>
        <w:jc w:val="both"/>
      </w:pPr>
      <w:r>
        <w:t xml:space="preserve">Utility companies, which include water, sewer, cable TV, and electric, in the last known area of Decedent/Defendant(s)'s residence. </w:t>
      </w:r>
    </w:p>
    <w:p w:rsidR="00087432" w:rsidRDefault="00087432" w:rsidP="00643B4B">
      <w:pPr>
        <w:pStyle w:val="ListParagraph"/>
        <w:numPr>
          <w:ilvl w:val="2"/>
          <w:numId w:val="1"/>
        </w:numPr>
        <w:spacing w:line="480" w:lineRule="auto"/>
        <w:ind w:left="1440" w:firstLine="900"/>
        <w:jc w:val="both"/>
      </w:pPr>
      <w:r>
        <w:t>Letters to the Armed Forces of the U.S. and their response as to whether or not there is any information about Decedent/Defendant(s). (See Memorandum for Certificate of Military Service, Florida Supreme Court Approved Family Law Form 12.912(a).).</w:t>
      </w:r>
    </w:p>
    <w:p w:rsidR="00087432" w:rsidRDefault="00087432" w:rsidP="00643B4B">
      <w:pPr>
        <w:pStyle w:val="ListParagraph"/>
        <w:numPr>
          <w:ilvl w:val="2"/>
          <w:numId w:val="1"/>
        </w:numPr>
        <w:spacing w:line="480" w:lineRule="auto"/>
        <w:ind w:left="1440" w:firstLine="900"/>
        <w:jc w:val="both"/>
      </w:pPr>
      <w:r>
        <w:t xml:space="preserve">Tax </w:t>
      </w:r>
      <w:r>
        <w:tab/>
        <w:t xml:space="preserve">Assessor's </w:t>
      </w:r>
      <w:r>
        <w:tab/>
        <w:t xml:space="preserve">and </w:t>
      </w:r>
      <w:r>
        <w:tab/>
        <w:t xml:space="preserve">Tax </w:t>
      </w:r>
      <w:r>
        <w:tab/>
        <w:t xml:space="preserve">Collector's </w:t>
      </w:r>
      <w:r>
        <w:tab/>
        <w:t xml:space="preserve">Office </w:t>
      </w:r>
      <w:r>
        <w:tab/>
        <w:t xml:space="preserve">in </w:t>
      </w:r>
      <w:r>
        <w:tab/>
        <w:t xml:space="preserve">the </w:t>
      </w:r>
      <w:r>
        <w:tab/>
        <w:t xml:space="preserve">area </w:t>
      </w:r>
      <w:r>
        <w:tab/>
        <w:t xml:space="preserve">where Decedent/Defendant(s) last resided. </w:t>
      </w:r>
    </w:p>
    <w:p w:rsidR="00087432" w:rsidRDefault="00087432" w:rsidP="00643B4B">
      <w:pPr>
        <w:pStyle w:val="ListParagraph"/>
        <w:numPr>
          <w:ilvl w:val="2"/>
          <w:numId w:val="1"/>
        </w:numPr>
        <w:spacing w:line="480" w:lineRule="auto"/>
        <w:ind w:left="1440" w:firstLine="900"/>
        <w:jc w:val="both"/>
      </w:pPr>
      <w:r>
        <w:t>Other: _________________________.</w:t>
      </w:r>
    </w:p>
    <w:p w:rsidR="00ED4804" w:rsidRDefault="00087432" w:rsidP="00087432">
      <w:pPr>
        <w:pStyle w:val="ListParagraph"/>
        <w:numPr>
          <w:ilvl w:val="1"/>
          <w:numId w:val="1"/>
        </w:numPr>
        <w:spacing w:line="240" w:lineRule="auto"/>
        <w:ind w:left="720" w:firstLine="720"/>
        <w:jc w:val="both"/>
      </w:pPr>
      <w:r w:rsidRPr="00087432">
        <w:t>Include in your report the following: The age of Defendant</w:t>
      </w:r>
      <w:r w:rsidR="006A032A">
        <w:t>(</w:t>
      </w:r>
      <w:r w:rsidRPr="00087432">
        <w:t>s</w:t>
      </w:r>
      <w:r w:rsidR="006A032A">
        <w:t>)</w:t>
      </w:r>
      <w:r w:rsidRPr="00087432">
        <w:t xml:space="preserve"> is [</w:t>
      </w:r>
      <w:r w:rsidRPr="00087432">
        <w:t></w:t>
      </w:r>
      <w:r w:rsidR="006C0EE4">
        <w:t xml:space="preserve">check </w:t>
      </w:r>
      <w:r w:rsidRPr="00087432">
        <w:t xml:space="preserve">one only] ( </w:t>
      </w:r>
      <w:r w:rsidRPr="00087432">
        <w:tab/>
        <w:t xml:space="preserve">) known {enter age} _______ or ( </w:t>
      </w:r>
      <w:r w:rsidRPr="00087432">
        <w:tab/>
        <w:t>) unknown.</w:t>
      </w:r>
    </w:p>
    <w:p w:rsidR="008E7A2C" w:rsidRPr="00087432" w:rsidRDefault="008E7A2C" w:rsidP="008E7A2C">
      <w:pPr>
        <w:pStyle w:val="ListParagraph"/>
        <w:spacing w:line="240" w:lineRule="auto"/>
        <w:ind w:left="1440"/>
        <w:jc w:val="both"/>
      </w:pPr>
    </w:p>
    <w:p w:rsidR="00643B4B" w:rsidRDefault="00087432" w:rsidP="00643B4B">
      <w:pPr>
        <w:pStyle w:val="ListParagraph"/>
        <w:numPr>
          <w:ilvl w:val="1"/>
          <w:numId w:val="1"/>
        </w:numPr>
        <w:spacing w:line="240" w:lineRule="auto"/>
        <w:ind w:left="720" w:firstLine="720"/>
        <w:jc w:val="both"/>
      </w:pPr>
      <w:r w:rsidRPr="00087432">
        <w:lastRenderedPageBreak/>
        <w:t>Include in your report the following: Defendant</w:t>
      </w:r>
      <w:r w:rsidR="006A032A">
        <w:t>(</w:t>
      </w:r>
      <w:r w:rsidRPr="00087432">
        <w:t>s</w:t>
      </w:r>
      <w:r w:rsidR="006A032A">
        <w:t>)</w:t>
      </w:r>
      <w:r w:rsidRPr="00087432">
        <w:t>'</w:t>
      </w:r>
      <w:r w:rsidR="00643B4B">
        <w:t>s</w:t>
      </w:r>
      <w:r w:rsidRPr="00087432">
        <w:t xml:space="preserve"> current residence [</w:t>
      </w:r>
      <w:r w:rsidRPr="00087432">
        <w:t></w:t>
      </w:r>
      <w:r w:rsidR="006C0EE4">
        <w:t xml:space="preserve">check </w:t>
      </w:r>
      <w:r w:rsidRPr="00087432">
        <w:t>one only]</w:t>
      </w:r>
    </w:p>
    <w:p w:rsidR="00643B4B" w:rsidRDefault="00643B4B" w:rsidP="00643B4B">
      <w:pPr>
        <w:pStyle w:val="ListParagraph"/>
        <w:spacing w:line="240" w:lineRule="auto"/>
        <w:ind w:left="1440"/>
        <w:jc w:val="both"/>
      </w:pPr>
    </w:p>
    <w:p w:rsidR="00087432" w:rsidRDefault="006C0EE4" w:rsidP="00643B4B">
      <w:pPr>
        <w:pStyle w:val="ListParagraph"/>
        <w:numPr>
          <w:ilvl w:val="2"/>
          <w:numId w:val="1"/>
        </w:numPr>
        <w:spacing w:line="480" w:lineRule="auto"/>
        <w:ind w:left="1440" w:firstLine="900"/>
        <w:jc w:val="both"/>
      </w:pPr>
      <w:r>
        <w:t>[</w:t>
      </w:r>
      <w:r w:rsidR="00087432">
        <w:t xml:space="preserve">  </w:t>
      </w:r>
      <w:r>
        <w:t>]</w:t>
      </w:r>
      <w:r w:rsidR="00087432">
        <w:t xml:space="preserve">  Defendant(s)'s current residence is unknown to me. </w:t>
      </w:r>
    </w:p>
    <w:p w:rsidR="00087432" w:rsidRDefault="006C0EE4" w:rsidP="00643B4B">
      <w:pPr>
        <w:pStyle w:val="ListParagraph"/>
        <w:numPr>
          <w:ilvl w:val="2"/>
          <w:numId w:val="1"/>
        </w:numPr>
        <w:spacing w:line="480" w:lineRule="auto"/>
        <w:ind w:left="1440" w:firstLine="900"/>
        <w:jc w:val="both"/>
      </w:pPr>
      <w:r>
        <w:t xml:space="preserve">[  ]  </w:t>
      </w:r>
      <w:r w:rsidR="00087432">
        <w:t xml:space="preserve">Defendant(s)'s current residence is in some state or country other than Florida, and Defendant(s)'s last known address is:______________________. </w:t>
      </w:r>
    </w:p>
    <w:p w:rsidR="00087432" w:rsidRDefault="006C0EE4" w:rsidP="00643B4B">
      <w:pPr>
        <w:pStyle w:val="ListParagraph"/>
        <w:numPr>
          <w:ilvl w:val="2"/>
          <w:numId w:val="1"/>
        </w:numPr>
        <w:spacing w:line="480" w:lineRule="auto"/>
        <w:ind w:left="1440" w:firstLine="900"/>
        <w:jc w:val="both"/>
      </w:pPr>
      <w:r>
        <w:t xml:space="preserve">[  ]  </w:t>
      </w:r>
      <w:r w:rsidR="00087432">
        <w:t>Defendant(s), having residence in Florida, has been absent from Florida for more than 60 days prior to the date of this affidavit, or conceals him(her)self so that process cannot be served personally upon him or her, and I believe there is no person in the state upon whom service of process would bind this absent or concealed Defendant(s).</w:t>
      </w:r>
    </w:p>
    <w:p w:rsidR="00ED4804" w:rsidRDefault="00ED4804" w:rsidP="00ED4804">
      <w:pPr>
        <w:spacing w:line="240" w:lineRule="auto"/>
        <w:ind w:firstLine="720"/>
        <w:contextualSpacing/>
        <w:jc w:val="both"/>
      </w:pPr>
      <w:r w:rsidRPr="00E44F3E">
        <w:rPr>
          <w:b/>
        </w:rPr>
        <w:t>DONE AND ORDERED</w:t>
      </w:r>
      <w:r>
        <w:t>: _____________________________.</w:t>
      </w:r>
    </w:p>
    <w:p w:rsidR="00ED4804" w:rsidRDefault="00ED4804" w:rsidP="00ED4804">
      <w:pPr>
        <w:spacing w:line="240" w:lineRule="auto"/>
        <w:contextualSpacing/>
      </w:pPr>
    </w:p>
    <w:p w:rsidR="00ED4804" w:rsidRDefault="00ED4804" w:rsidP="00ED4804">
      <w:pPr>
        <w:spacing w:line="240" w:lineRule="auto"/>
        <w:contextualSpacing/>
      </w:pPr>
    </w:p>
    <w:p w:rsidR="00ED4804" w:rsidRDefault="00ED4804" w:rsidP="00ED4804">
      <w:pPr>
        <w:spacing w:line="240" w:lineRule="auto"/>
        <w:contextualSpacing/>
      </w:pPr>
    </w:p>
    <w:p w:rsidR="00ED4804" w:rsidRDefault="00ED4804" w:rsidP="00ED4804">
      <w:pPr>
        <w:spacing w:line="240" w:lineRule="auto"/>
        <w:contextualSpacing/>
      </w:pPr>
    </w:p>
    <w:p w:rsidR="00ED4804" w:rsidRDefault="00ED4804" w:rsidP="00ED4804">
      <w:pPr>
        <w:spacing w:line="240" w:lineRule="auto"/>
        <w:contextualSpacing/>
      </w:pPr>
    </w:p>
    <w:p w:rsidR="00ED4804" w:rsidRDefault="00ED4804" w:rsidP="00ED4804">
      <w:pPr>
        <w:spacing w:line="240" w:lineRule="auto"/>
        <w:ind w:left="5040"/>
        <w:contextualSpacing/>
      </w:pPr>
      <w:r>
        <w:rPr>
          <w:u w:val="single"/>
        </w:rPr>
        <w:t xml:space="preserve"> </w:t>
      </w:r>
      <w:r>
        <w:rPr>
          <w:u w:val="single"/>
        </w:rPr>
        <w:tab/>
      </w:r>
      <w:r>
        <w:rPr>
          <w:u w:val="single"/>
        </w:rPr>
        <w:tab/>
      </w:r>
      <w:r>
        <w:rPr>
          <w:u w:val="single"/>
        </w:rPr>
        <w:tab/>
      </w:r>
      <w:r>
        <w:rPr>
          <w:u w:val="single"/>
        </w:rPr>
        <w:tab/>
      </w:r>
      <w:r>
        <w:rPr>
          <w:u w:val="single"/>
        </w:rPr>
        <w:tab/>
      </w:r>
      <w:r>
        <w:rPr>
          <w:u w:val="single"/>
        </w:rPr>
        <w:tab/>
      </w:r>
    </w:p>
    <w:p w:rsidR="00ED4804" w:rsidRDefault="00ED4804" w:rsidP="00ED4804">
      <w:pPr>
        <w:spacing w:line="240" w:lineRule="auto"/>
        <w:ind w:left="5040"/>
        <w:contextualSpacing/>
      </w:pPr>
      <w:r>
        <w:t>ELIZABETH G. RICE</w:t>
      </w:r>
    </w:p>
    <w:p w:rsidR="00ED4804" w:rsidRDefault="00ED4804" w:rsidP="00ED4804">
      <w:pPr>
        <w:spacing w:line="240" w:lineRule="auto"/>
        <w:ind w:left="5040"/>
        <w:contextualSpacing/>
      </w:pPr>
      <w:r>
        <w:t>Circuit Court Judge</w:t>
      </w:r>
    </w:p>
    <w:p w:rsidR="00ED4804" w:rsidRDefault="00ED4804" w:rsidP="00ED4804">
      <w:pPr>
        <w:spacing w:line="240" w:lineRule="auto"/>
        <w:contextualSpacing/>
      </w:pPr>
    </w:p>
    <w:p w:rsidR="00ED4804" w:rsidRPr="00B10D5B" w:rsidRDefault="00ED4804" w:rsidP="00ED4804">
      <w:pPr>
        <w:spacing w:line="240" w:lineRule="auto"/>
        <w:contextualSpacing/>
        <w:rPr>
          <w:i/>
        </w:rPr>
      </w:pPr>
      <w:r w:rsidRPr="00B10D5B">
        <w:rPr>
          <w:i/>
        </w:rPr>
        <w:t>Conformed copies furnished to:</w:t>
      </w:r>
    </w:p>
    <w:p w:rsidR="00EC68DA" w:rsidRDefault="006E5ABF" w:rsidP="00643B4B">
      <w:pPr>
        <w:spacing w:line="240" w:lineRule="auto"/>
        <w:contextualSpacing/>
      </w:pPr>
      <w:r>
        <w:t>-</w:t>
      </w:r>
      <w:r w:rsidR="00643B4B">
        <w:t>[</w:t>
      </w:r>
      <w:r>
        <w:t>insert names of all c</w:t>
      </w:r>
      <w:r w:rsidR="00643B4B">
        <w:t>ounse</w:t>
      </w:r>
      <w:bookmarkStart w:id="0" w:name="_GoBack"/>
      <w:bookmarkEnd w:id="0"/>
      <w:r w:rsidR="00643B4B">
        <w:t>l/self-represented parties and manner in which service achieved]</w:t>
      </w:r>
    </w:p>
    <w:sectPr w:rsidR="00EC68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32A" w:rsidRDefault="006A032A" w:rsidP="006A032A">
      <w:pPr>
        <w:spacing w:after="0" w:line="240" w:lineRule="auto"/>
      </w:pPr>
      <w:r>
        <w:separator/>
      </w:r>
    </w:p>
  </w:endnote>
  <w:endnote w:type="continuationSeparator" w:id="0">
    <w:p w:rsidR="006A032A" w:rsidRDefault="006A032A" w:rsidP="006A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4B" w:rsidRDefault="00643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53815"/>
      <w:docPartObj>
        <w:docPartGallery w:val="Page Numbers (Bottom of Page)"/>
        <w:docPartUnique/>
      </w:docPartObj>
    </w:sdtPr>
    <w:sdtEndPr/>
    <w:sdtContent>
      <w:sdt>
        <w:sdtPr>
          <w:id w:val="1728636285"/>
          <w:docPartObj>
            <w:docPartGallery w:val="Page Numbers (Top of Page)"/>
            <w:docPartUnique/>
          </w:docPartObj>
        </w:sdtPr>
        <w:sdtEndPr/>
        <w:sdtContent>
          <w:p w:rsidR="006A032A" w:rsidRDefault="006A032A" w:rsidP="006A032A">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43B4B">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43B4B">
              <w:rPr>
                <w:b/>
                <w:bCs/>
                <w:noProof/>
              </w:rPr>
              <w:t>4</w:t>
            </w:r>
            <w:r>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4B" w:rsidRDefault="00643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32A" w:rsidRDefault="006A032A" w:rsidP="006A032A">
      <w:pPr>
        <w:spacing w:after="0" w:line="240" w:lineRule="auto"/>
      </w:pPr>
      <w:r>
        <w:separator/>
      </w:r>
    </w:p>
  </w:footnote>
  <w:footnote w:type="continuationSeparator" w:id="0">
    <w:p w:rsidR="006A032A" w:rsidRDefault="006A032A" w:rsidP="006A0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4B" w:rsidRDefault="00643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4B" w:rsidRDefault="00643B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4B" w:rsidRDefault="00643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631A4"/>
    <w:multiLevelType w:val="hybridMultilevel"/>
    <w:tmpl w:val="A9A0C9F6"/>
    <w:lvl w:ilvl="0" w:tplc="563459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807EC266">
      <w:start w:val="1"/>
      <w:numFmt w:val="decimal"/>
      <w:lvlText w:val="(%3)"/>
      <w:lvlJc w:val="right"/>
      <w:pPr>
        <w:ind w:left="2520" w:hanging="180"/>
      </w:pPr>
      <w:rPr>
        <w:rFonts w:ascii="Times New Roman" w:eastAsiaTheme="minorHAnsi" w:hAnsi="Times New Roman"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04"/>
    <w:rsid w:val="00087432"/>
    <w:rsid w:val="00281335"/>
    <w:rsid w:val="002E2B8E"/>
    <w:rsid w:val="00571508"/>
    <w:rsid w:val="005C6B21"/>
    <w:rsid w:val="00643B4B"/>
    <w:rsid w:val="006A032A"/>
    <w:rsid w:val="006C0EE4"/>
    <w:rsid w:val="006E5ABF"/>
    <w:rsid w:val="008E7A2C"/>
    <w:rsid w:val="00A93463"/>
    <w:rsid w:val="00AE2FEC"/>
    <w:rsid w:val="00EC68DA"/>
    <w:rsid w:val="00ED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08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804"/>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804"/>
    <w:pPr>
      <w:ind w:left="720"/>
      <w:contextualSpacing/>
    </w:pPr>
  </w:style>
  <w:style w:type="paragraph" w:styleId="Header">
    <w:name w:val="header"/>
    <w:basedOn w:val="Normal"/>
    <w:link w:val="HeaderChar"/>
    <w:uiPriority w:val="99"/>
    <w:unhideWhenUsed/>
    <w:rsid w:val="006A0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2A"/>
    <w:rPr>
      <w:sz w:val="24"/>
    </w:rPr>
  </w:style>
  <w:style w:type="paragraph" w:styleId="Footer">
    <w:name w:val="footer"/>
    <w:basedOn w:val="Normal"/>
    <w:link w:val="FooterChar"/>
    <w:uiPriority w:val="99"/>
    <w:unhideWhenUsed/>
    <w:rsid w:val="006A0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2017-08-04T14:14:00Z</dcterms:created>
  <dcterms:modified xsi:type="dcterms:W3CDTF">2017-08-04T14:14:00Z</dcterms:modified>
</cp:coreProperties>
</file>